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F1" w:rsidRDefault="00D759F1" w:rsidP="00D759F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>ИЗВЕЩЕНИЕ</w:t>
      </w:r>
    </w:p>
    <w:p w:rsidR="00D759F1" w:rsidRPr="00A07B96" w:rsidRDefault="00D759F1" w:rsidP="00D759F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 xml:space="preserve"> о возможном установлении публичного сервитута </w:t>
      </w:r>
    </w:p>
    <w:p w:rsidR="00D759F1" w:rsidRPr="00A07B96" w:rsidRDefault="00D759F1" w:rsidP="00D759F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>в целях размещения линейного объекта</w:t>
      </w:r>
    </w:p>
    <w:p w:rsidR="00D759F1" w:rsidRPr="00A07B96" w:rsidRDefault="00D759F1" w:rsidP="00D759F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 xml:space="preserve">Воздушная линия 10 кВ </w:t>
      </w:r>
    </w:p>
    <w:p w:rsidR="00D759F1" w:rsidRPr="00A07B96" w:rsidRDefault="00D759F1" w:rsidP="00D759F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 xml:space="preserve">Л-36-9 </w:t>
      </w:r>
      <w:proofErr w:type="spellStart"/>
      <w:r w:rsidRPr="00A07B96"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>электросетевого</w:t>
      </w:r>
      <w:proofErr w:type="spellEnd"/>
      <w:r w:rsidRPr="00A07B96">
        <w:rPr>
          <w:rFonts w:ascii="Times New Roman" w:eastAsia="Times New Roman" w:hAnsi="Times New Roman" w:cs="Times New Roman"/>
          <w:b/>
          <w:bCs/>
          <w:color w:val="262626"/>
          <w:kern w:val="36"/>
          <w:sz w:val="24"/>
          <w:szCs w:val="24"/>
          <w:lang w:eastAsia="ru-RU"/>
        </w:rPr>
        <w:t xml:space="preserve"> комплекса №СВ-11 «Первомайский»</w:t>
      </w:r>
    </w:p>
    <w:p w:rsidR="00D759F1" w:rsidRPr="00A07B96" w:rsidRDefault="00D759F1" w:rsidP="00D759F1">
      <w:pPr>
        <w:spacing w:after="0"/>
        <w:jc w:val="center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Наименование уполномоченного органа, которым рассматривается ходатайство об установлении публичного сервитута: администрация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Калманского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Алтайского края</w:t>
      </w: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2. Цель установления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в</w:t>
      </w: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эксплуатации объекта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электросетевого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хозяйства “Воздушная линия 10 кВ Л-36-9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электросетевого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комплекса №СВ-11 «Первомайский»</w:t>
      </w: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Адрес или иное описание местоположения земельного участка (участков), в отношении которого (которых) испрашивается публичный сервитут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759F1" w:rsidRPr="00A07B96" w:rsidRDefault="00D759F1" w:rsidP="00D75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земельный участок с кадастровым номером 22:16:040501:1, местоположение: Алтайский край,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Усть-Алейский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сельсовет;</w:t>
      </w:r>
    </w:p>
    <w:p w:rsidR="00D759F1" w:rsidRPr="00A07B96" w:rsidRDefault="00D759F1" w:rsidP="00D75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земельный участок с кадастровым номером 22:16:040008:6, местоположение установлено относительно ориентира, расположенного за пределами участка. Ориентир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сть-Алейка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Участок находится примерно в 12300 м, по направлению на северо-восток от ориентира. Почтовый адрес ориентира: Алтайский край,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район;</w:t>
      </w:r>
    </w:p>
    <w:p w:rsidR="00D759F1" w:rsidRPr="00A07B96" w:rsidRDefault="00D759F1" w:rsidP="00D75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земельный участок с кадастровым номером 22:16:040601:1, местоположение: Алтайский край,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Усть-Алейский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сельсовет, Бобровское лесничество;</w:t>
      </w:r>
    </w:p>
    <w:p w:rsidR="00D759F1" w:rsidRPr="00A07B96" w:rsidRDefault="00D759F1" w:rsidP="00D75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земельный участок с кадастровым номером 22:16:040010:15, местоположение установлено относительно ориентира, расположенного за пределами участка. Ориентир жилой дом. Участок находится примерно в 8430 м, по направлению на восток от ориентира. Почтовый адрес ориентира: Алтайский край,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Усть-Алейка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proofErr w:type="gram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Партизанская</w:t>
      </w:r>
      <w:proofErr w:type="gram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,63;</w:t>
      </w:r>
    </w:p>
    <w:p w:rsidR="00D759F1" w:rsidRPr="00A07B96" w:rsidRDefault="00D759F1" w:rsidP="00D75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земельный участок с кадастровым номером 22:16:040601:4, местоположение: Алтайский край,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Усть-Алейский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сельсовет.</w:t>
      </w: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Адрес, по которому заинтересованные лица могут ознакомиться с поступившим ходатайством и прилагаемым к нему описанием местоположения границ публичного сервитута, подать заявления об учете их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Алтайский край,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Калманский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Калманка</w:t>
      </w:r>
      <w:proofErr w:type="gram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Ленина, д. 21, </w:t>
      </w:r>
      <w:proofErr w:type="spell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. 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Приемное время: понедельник - пятница с 09.00 до 16.30, перерыв с 12.30 до 14.00 часов.</w:t>
      </w: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  <w:proofErr w:type="gramStart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могут подать заявление в комитет администрации района по управлению муниципальным имуществом об учете их прав (обременения права) на земельные участки с приложением копий документов, подтверждающих эти права (обременения прав), в течение тридцати дней со дня опубликования сообщения о возможном установлении публичного</w:t>
      </w:r>
      <w:proofErr w:type="gramEnd"/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сервитута</w:t>
      </w: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Официальные сайты в информационно-телекоммуникационной сети «Интернет», на которых размещается сообщение о поступившем ходатайстве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" w:history="1">
        <w:r w:rsidRPr="00A07B96">
          <w:rPr>
            <w:rFonts w:ascii="Times New Roman" w:eastAsia="Times New Roman" w:hAnsi="Times New Roman" w:cs="Times New Roman"/>
            <w:color w:val="262626"/>
            <w:sz w:val="24"/>
            <w:szCs w:val="24"/>
            <w:u w:val="single"/>
            <w:lang w:eastAsia="ru-RU"/>
          </w:rPr>
          <w:t>http://</w:t>
        </w:r>
        <w:r w:rsidRPr="00A07B9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www.kalmanka-adm.ru</w:t>
        </w:r>
        <w:r w:rsidRPr="00A07B96">
          <w:rPr>
            <w:rFonts w:ascii="Times New Roman" w:eastAsia="Times New Roman" w:hAnsi="Times New Roman" w:cs="Times New Roman"/>
            <w:color w:val="262626"/>
            <w:sz w:val="24"/>
            <w:szCs w:val="24"/>
            <w:u w:val="single"/>
            <w:lang w:eastAsia="ru-RU"/>
          </w:rPr>
          <w:t xml:space="preserve"> //</w:t>
        </w:r>
      </w:hyperlink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«Новости и события»</w:t>
      </w:r>
    </w:p>
    <w:p w:rsidR="00D759F1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759F1" w:rsidSect="00D759F1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Описание местоположения границ публичного сервитута размещены:</w:t>
      </w:r>
      <w:r w:rsidRPr="00A07B9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07B9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 www.kalmanka-adm.ru //</w:t>
        </w:r>
      </w:hyperlink>
      <w:r w:rsidRPr="00A0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«Управление муниципальным имуществом и земельные отношения»</w:t>
      </w:r>
    </w:p>
    <w:p w:rsidR="00D759F1" w:rsidRPr="00A07B96" w:rsidRDefault="00D759F1" w:rsidP="00D759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262626"/>
          <w:kern w:val="36"/>
          <w:sz w:val="24"/>
          <w:szCs w:val="24"/>
          <w:lang w:eastAsia="ru-RU"/>
        </w:rPr>
      </w:pPr>
    </w:p>
    <w:p w:rsidR="00D759F1" w:rsidRPr="00D759F1" w:rsidRDefault="00D759F1" w:rsidP="00D759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9F1">
        <w:rPr>
          <w:rFonts w:ascii="Times New Roman" w:hAnsi="Times New Roman" w:cs="Times New Roman"/>
          <w:b/>
          <w:sz w:val="24"/>
          <w:szCs w:val="24"/>
        </w:rPr>
        <w:t>Местоположение границ публичного сервитута</w:t>
      </w:r>
    </w:p>
    <w:p w:rsidR="00D759F1" w:rsidRDefault="00AD78A8">
      <w:r>
        <w:rPr>
          <w:noProof/>
          <w:lang w:eastAsia="ru-RU"/>
        </w:rPr>
        <w:drawing>
          <wp:inline distT="0" distB="0" distL="0" distR="0">
            <wp:extent cx="6858000" cy="9020175"/>
            <wp:effectExtent l="19050" t="0" r="0" b="0"/>
            <wp:docPr id="2" name="Рисунок 1" descr="Местоположение границ публичного сервитута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85" w:rsidRDefault="00AD78A8">
      <w:r>
        <w:rPr>
          <w:noProof/>
          <w:lang w:eastAsia="ru-RU"/>
        </w:rPr>
        <w:lastRenderedPageBreak/>
        <w:drawing>
          <wp:inline distT="0" distB="0" distL="0" distR="0">
            <wp:extent cx="6896100" cy="9620250"/>
            <wp:effectExtent l="19050" t="0" r="0" b="0"/>
            <wp:docPr id="3" name="Рисунок 2" descr="Местоположение границ публичного сервитута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709" cy="96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391650"/>
            <wp:effectExtent l="19050" t="0" r="0" b="0"/>
            <wp:docPr id="4" name="Рисунок 3" descr="Местоположение границ публичного сервитутаjpg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709" cy="939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353550"/>
            <wp:effectExtent l="19050" t="0" r="9525" b="0"/>
            <wp:docPr id="5" name="Рисунок 4" descr="Местоположение границ публичного сервитутаjpg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181" cy="93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9572625"/>
            <wp:effectExtent l="19050" t="0" r="9525" b="0"/>
            <wp:docPr id="6" name="Рисунок 5" descr="Местоположение границ публичного сервитутаjpg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123" cy="95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401175"/>
            <wp:effectExtent l="19050" t="0" r="0" b="0"/>
            <wp:docPr id="7" name="Рисунок 6" descr="Местоположение границ публичного сервитутаjpg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652" cy="940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39300"/>
            <wp:effectExtent l="19050" t="0" r="0" b="0"/>
            <wp:docPr id="8" name="Рисунок 7" descr="Местоположение границ публичного сервитутаjpg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38" cy="96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391650"/>
            <wp:effectExtent l="19050" t="0" r="9525" b="0"/>
            <wp:docPr id="9" name="Рисунок 8" descr="Местоположение границ публичного сервитутаjpg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009" cy="939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9410700"/>
            <wp:effectExtent l="19050" t="0" r="9525" b="0"/>
            <wp:docPr id="10" name="Рисунок 9" descr="Местоположение границ публичного сервитутаjpg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895" cy="94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96425"/>
            <wp:effectExtent l="19050" t="0" r="0" b="0"/>
            <wp:docPr id="11" name="Рисунок 10" descr="Местоположение границ публичного сервитутаjpg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38" cy="950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9458325"/>
            <wp:effectExtent l="19050" t="0" r="0" b="0"/>
            <wp:docPr id="12" name="Рисунок 11" descr="Местоположение границ публичного сервитутаjpg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423" cy="94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29750"/>
            <wp:effectExtent l="19050" t="0" r="0" b="0"/>
            <wp:docPr id="13" name="Рисунок 12" descr="Местоположение границ публичного сервитутаjpg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38" cy="94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3725" cy="9429750"/>
            <wp:effectExtent l="19050" t="0" r="9525" b="0"/>
            <wp:docPr id="14" name="Рисунок 13" descr="Местоположение границ публичного сервитутаjpg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352" cy="94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239250"/>
            <wp:effectExtent l="19050" t="0" r="9525" b="0"/>
            <wp:docPr id="15" name="Рисунок 14" descr="Местоположение границ публичного сервитутаjpg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009" cy="92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401175"/>
            <wp:effectExtent l="19050" t="0" r="0" b="0"/>
            <wp:docPr id="16" name="Рисунок 15" descr="Местоположение границ публичного сервитутаjpg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652" cy="940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324975"/>
            <wp:effectExtent l="19050" t="0" r="0" b="0"/>
            <wp:docPr id="17" name="Рисунок 16" descr="Местоположение границ публичного сервитутаjpg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положение границ публичного сервитутаjpg_Page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652" cy="932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585" w:rsidSect="00D759F1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233" w:rsidRDefault="00326233" w:rsidP="00D759F1">
      <w:pPr>
        <w:spacing w:after="0" w:line="240" w:lineRule="auto"/>
      </w:pPr>
      <w:r>
        <w:separator/>
      </w:r>
    </w:p>
  </w:endnote>
  <w:endnote w:type="continuationSeparator" w:id="0">
    <w:p w:rsidR="00326233" w:rsidRDefault="00326233" w:rsidP="00D75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233" w:rsidRDefault="00326233" w:rsidP="00D759F1">
      <w:pPr>
        <w:spacing w:after="0" w:line="240" w:lineRule="auto"/>
      </w:pPr>
      <w:r>
        <w:separator/>
      </w:r>
    </w:p>
  </w:footnote>
  <w:footnote w:type="continuationSeparator" w:id="0">
    <w:p w:rsidR="00326233" w:rsidRDefault="00326233" w:rsidP="00D759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5D90"/>
    <w:rsid w:val="00326233"/>
    <w:rsid w:val="00457D3F"/>
    <w:rsid w:val="005C5D90"/>
    <w:rsid w:val="0099329B"/>
    <w:rsid w:val="00A341FE"/>
    <w:rsid w:val="00AD78A8"/>
    <w:rsid w:val="00CD6585"/>
    <w:rsid w:val="00D7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5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59F1"/>
  </w:style>
  <w:style w:type="paragraph" w:styleId="a7">
    <w:name w:val="footer"/>
    <w:basedOn w:val="a"/>
    <w:link w:val="a8"/>
    <w:uiPriority w:val="99"/>
    <w:semiHidden/>
    <w:unhideWhenUsed/>
    <w:rsid w:val="00D75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59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/pkgo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/pkgo.ru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Замена</dc:creator>
  <cp:keywords/>
  <dc:description/>
  <cp:lastModifiedBy>Замена</cp:lastModifiedBy>
  <cp:revision>3</cp:revision>
  <dcterms:created xsi:type="dcterms:W3CDTF">2022-04-28T04:01:00Z</dcterms:created>
  <dcterms:modified xsi:type="dcterms:W3CDTF">2022-04-28T05:02:00Z</dcterms:modified>
</cp:coreProperties>
</file>