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BF" w:rsidRDefault="007609BF" w:rsidP="007609BF">
      <w:pPr>
        <w:pStyle w:val="2"/>
        <w:shd w:val="clear" w:color="auto" w:fill="auto"/>
        <w:spacing w:after="944" w:line="370" w:lineRule="exact"/>
        <w:jc w:val="right"/>
      </w:pPr>
      <w:r>
        <w:t>проект</w:t>
      </w:r>
    </w:p>
    <w:p w:rsidR="00FF45F3" w:rsidRDefault="0067301F">
      <w:pPr>
        <w:pStyle w:val="2"/>
        <w:shd w:val="clear" w:color="auto" w:fill="auto"/>
        <w:spacing w:after="944" w:line="370" w:lineRule="exact"/>
      </w:pPr>
      <w:r>
        <w:t xml:space="preserve">АДМИНИСТРАЦИЯ </w:t>
      </w:r>
      <w:r w:rsidR="00717EDA">
        <w:t>КАЛМАНСКОГО</w:t>
      </w:r>
      <w:r>
        <w:t xml:space="preserve"> РАЙОНА АЛТАЙСКОГО КРАЯ</w:t>
      </w:r>
    </w:p>
    <w:p w:rsidR="00FF45F3" w:rsidRDefault="0067301F">
      <w:pPr>
        <w:pStyle w:val="2"/>
        <w:shd w:val="clear" w:color="auto" w:fill="auto"/>
        <w:spacing w:after="677" w:line="240" w:lineRule="exact"/>
        <w:ind w:left="20"/>
      </w:pPr>
      <w:r>
        <w:t>ПОСТАНОВЛЕНИЕ</w:t>
      </w:r>
    </w:p>
    <w:p w:rsidR="00FF45F3" w:rsidRDefault="00717EDA" w:rsidP="00717EDA">
      <w:pPr>
        <w:pStyle w:val="2"/>
        <w:shd w:val="clear" w:color="auto" w:fill="auto"/>
        <w:tabs>
          <w:tab w:val="right" w:pos="8074"/>
        </w:tabs>
        <w:spacing w:after="0" w:line="240" w:lineRule="exact"/>
        <w:jc w:val="both"/>
      </w:pPr>
      <w:r w:rsidRPr="00DD01D0">
        <w:t>______________ _____</w:t>
      </w:r>
      <w:r w:rsidR="008E44F8" w:rsidRPr="00DD01D0">
        <w:t>2022г.</w:t>
      </w:r>
      <w:r w:rsidR="0067301F" w:rsidRPr="00DD01D0">
        <w:t>№</w:t>
      </w:r>
      <w:r w:rsidR="001E0610" w:rsidRPr="00DD01D0">
        <w:t>__</w:t>
      </w:r>
      <w:r w:rsidRPr="00DD01D0">
        <w:t xml:space="preserve">                                                 </w:t>
      </w:r>
      <w:r w:rsidR="008E44F8" w:rsidRPr="00DD01D0">
        <w:t xml:space="preserve">                      </w:t>
      </w:r>
      <w:r w:rsidRPr="00DD01D0">
        <w:t xml:space="preserve">            </w:t>
      </w:r>
      <w:r w:rsidR="0067301F">
        <w:t xml:space="preserve">с. </w:t>
      </w:r>
      <w:r>
        <w:t>Калманка</w:t>
      </w:r>
    </w:p>
    <w:p w:rsidR="008E44F8" w:rsidRDefault="008E44F8" w:rsidP="00717EDA">
      <w:pPr>
        <w:pStyle w:val="2"/>
        <w:shd w:val="clear" w:color="auto" w:fill="auto"/>
        <w:tabs>
          <w:tab w:val="right" w:pos="8074"/>
        </w:tabs>
        <w:spacing w:after="0" w:line="240" w:lineRule="exact"/>
        <w:jc w:val="both"/>
      </w:pPr>
    </w:p>
    <w:p w:rsidR="00FF45F3" w:rsidRPr="001E0610" w:rsidRDefault="0067301F" w:rsidP="00717EDA">
      <w:pPr>
        <w:pStyle w:val="2"/>
        <w:shd w:val="clear" w:color="auto" w:fill="auto"/>
        <w:spacing w:after="1140" w:line="322" w:lineRule="exact"/>
        <w:ind w:right="4960"/>
        <w:jc w:val="left"/>
        <w:rPr>
          <w:sz w:val="28"/>
          <w:szCs w:val="28"/>
        </w:rPr>
      </w:pPr>
      <w:r w:rsidRPr="001E0610">
        <w:rPr>
          <w:sz w:val="28"/>
          <w:szCs w:val="28"/>
        </w:rPr>
        <w:t>Об утверждении перечня органи</w:t>
      </w:r>
      <w:r w:rsidRPr="001E0610">
        <w:rPr>
          <w:sz w:val="28"/>
          <w:szCs w:val="28"/>
        </w:rPr>
        <w:softHyphen/>
        <w:t xml:space="preserve">заций </w:t>
      </w:r>
      <w:r w:rsidR="001E0610" w:rsidRPr="001E0610">
        <w:rPr>
          <w:sz w:val="28"/>
          <w:szCs w:val="28"/>
        </w:rPr>
        <w:t>Калманского</w:t>
      </w:r>
      <w:r w:rsidRPr="001E0610">
        <w:rPr>
          <w:sz w:val="28"/>
          <w:szCs w:val="28"/>
        </w:rPr>
        <w:t xml:space="preserve"> района, обеспечивающих выполнение ме</w:t>
      </w:r>
      <w:r w:rsidRPr="001E0610">
        <w:rPr>
          <w:sz w:val="28"/>
          <w:szCs w:val="28"/>
        </w:rPr>
        <w:softHyphen/>
        <w:t>роприятий местного уровня по гражданской обороне</w:t>
      </w:r>
    </w:p>
    <w:p w:rsidR="00FF45F3" w:rsidRPr="001E0610" w:rsidRDefault="0067301F">
      <w:pPr>
        <w:pStyle w:val="2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  <w:r w:rsidRPr="001E0610">
        <w:rPr>
          <w:sz w:val="28"/>
          <w:szCs w:val="28"/>
        </w:rPr>
        <w:t>В соответствии с Федеральным законом от 12.02.1998 № 28-ФЗ «О гражданской обороне», приказом МЧС РФ от 14.11.2008 №687 «Об утверждении Положения об организации и ведении гражданской оборо</w:t>
      </w:r>
      <w:r w:rsidRPr="001E0610">
        <w:rPr>
          <w:sz w:val="28"/>
          <w:szCs w:val="28"/>
        </w:rPr>
        <w:softHyphen/>
        <w:t>ны в муниципальных образованиях и организациях» и в целях выполнения мероприятий по гражданской обороне постановляю:</w:t>
      </w:r>
    </w:p>
    <w:p w:rsidR="00FF45F3" w:rsidRPr="001E0610" w:rsidRDefault="00717EDA" w:rsidP="00437EA7">
      <w:pPr>
        <w:pStyle w:val="2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  <w:r w:rsidRPr="001E0610">
        <w:rPr>
          <w:sz w:val="28"/>
          <w:szCs w:val="28"/>
        </w:rPr>
        <w:t>1. </w:t>
      </w:r>
      <w:r w:rsidR="0067301F" w:rsidRPr="001E0610">
        <w:rPr>
          <w:sz w:val="28"/>
          <w:szCs w:val="28"/>
        </w:rPr>
        <w:t xml:space="preserve">Утвердить прилагаемый Перечень организаций </w:t>
      </w:r>
      <w:r w:rsidRPr="001E0610">
        <w:rPr>
          <w:sz w:val="28"/>
          <w:szCs w:val="28"/>
        </w:rPr>
        <w:t>Калманского</w:t>
      </w:r>
      <w:r w:rsidR="0067301F" w:rsidRPr="001E0610">
        <w:rPr>
          <w:sz w:val="28"/>
          <w:szCs w:val="28"/>
        </w:rPr>
        <w:t xml:space="preserve"> рай</w:t>
      </w:r>
      <w:r w:rsidR="0067301F" w:rsidRPr="001E0610">
        <w:rPr>
          <w:sz w:val="28"/>
          <w:szCs w:val="28"/>
        </w:rPr>
        <w:softHyphen/>
        <w:t>она, обеспечивающих выполнение мероприятий местного уровня по граж</w:t>
      </w:r>
      <w:r w:rsidR="0067301F" w:rsidRPr="001E0610">
        <w:rPr>
          <w:sz w:val="28"/>
          <w:szCs w:val="28"/>
        </w:rPr>
        <w:softHyphen/>
        <w:t>данской обороне.</w:t>
      </w:r>
    </w:p>
    <w:p w:rsidR="00FF45F3" w:rsidRPr="001E0610" w:rsidRDefault="00FF45F3">
      <w:pPr>
        <w:framePr w:h="2165" w:wrap="around" w:vAnchor="text" w:hAnchor="margin" w:x="2403" w:y="447"/>
        <w:jc w:val="center"/>
        <w:rPr>
          <w:sz w:val="28"/>
          <w:szCs w:val="28"/>
        </w:rPr>
      </w:pPr>
    </w:p>
    <w:p w:rsidR="001E0610" w:rsidRDefault="0067301F" w:rsidP="00437EA7">
      <w:pPr>
        <w:pStyle w:val="2"/>
        <w:numPr>
          <w:ilvl w:val="0"/>
          <w:numId w:val="5"/>
        </w:numPr>
        <w:shd w:val="clear" w:color="auto" w:fill="auto"/>
        <w:spacing w:after="404" w:line="370" w:lineRule="exact"/>
        <w:ind w:left="0" w:right="460" w:firstLine="720"/>
        <w:jc w:val="left"/>
        <w:rPr>
          <w:sz w:val="28"/>
          <w:szCs w:val="28"/>
        </w:rPr>
      </w:pPr>
      <w:r w:rsidRPr="001E061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E0610" w:rsidRPr="001E0610" w:rsidRDefault="001E0610" w:rsidP="001E0610">
      <w:pPr>
        <w:pStyle w:val="2"/>
        <w:shd w:val="clear" w:color="auto" w:fill="auto"/>
        <w:spacing w:after="404" w:line="370" w:lineRule="exact"/>
        <w:ind w:right="54"/>
        <w:jc w:val="left"/>
        <w:rPr>
          <w:sz w:val="28"/>
          <w:szCs w:val="28"/>
        </w:rPr>
      </w:pPr>
      <w:r>
        <w:rPr>
          <w:sz w:val="28"/>
          <w:szCs w:val="28"/>
        </w:rPr>
        <w:t>Глава Калманского района                                                                       С.Ф. Бунет</w:t>
      </w:r>
    </w:p>
    <w:p w:rsidR="00FF45F3" w:rsidRDefault="0067301F">
      <w:pPr>
        <w:pStyle w:val="2"/>
        <w:shd w:val="clear" w:color="auto" w:fill="auto"/>
        <w:spacing w:after="0" w:line="240" w:lineRule="exact"/>
        <w:jc w:val="right"/>
      </w:pPr>
      <w:r>
        <w:br w:type="page"/>
      </w:r>
    </w:p>
    <w:p w:rsidR="00717EDA" w:rsidRPr="008C7B17" w:rsidRDefault="00717EDA" w:rsidP="00717EDA">
      <w:pPr>
        <w:ind w:left="4820"/>
        <w:jc w:val="right"/>
        <w:rPr>
          <w:rFonts w:ascii="Times New Roman" w:hAnsi="Times New Roman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17EDA" w:rsidRPr="008C7B17" w:rsidRDefault="00717EDA" w:rsidP="00717EDA">
      <w:pPr>
        <w:ind w:left="4820"/>
        <w:jc w:val="right"/>
        <w:rPr>
          <w:rFonts w:ascii="Times New Roman" w:hAnsi="Times New Roman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17EDA" w:rsidRPr="008C7B17" w:rsidRDefault="00717EDA" w:rsidP="00717EDA">
      <w:pPr>
        <w:ind w:left="4820"/>
        <w:jc w:val="right"/>
        <w:rPr>
          <w:rFonts w:ascii="Times New Roman" w:hAnsi="Times New Roman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t>Калманского района</w:t>
      </w:r>
    </w:p>
    <w:p w:rsidR="00717EDA" w:rsidRPr="008C7B17" w:rsidRDefault="00717EDA" w:rsidP="00717EDA">
      <w:pPr>
        <w:shd w:val="clear" w:color="auto" w:fill="FFFFFF"/>
        <w:spacing w:line="402" w:lineRule="atLeast"/>
        <w:jc w:val="right"/>
        <w:rPr>
          <w:rFonts w:ascii="Times New Roman" w:eastAsia="Times New Roman" w:hAnsi="Times New Roman"/>
          <w:b/>
          <w:bCs/>
          <w:color w:val="212121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t xml:space="preserve">от «_____» </w:t>
      </w:r>
      <w:r>
        <w:rPr>
          <w:rFonts w:ascii="Times New Roman" w:hAnsi="Times New Roman"/>
          <w:sz w:val="28"/>
          <w:szCs w:val="28"/>
        </w:rPr>
        <w:t>________</w:t>
      </w:r>
      <w:r w:rsidRPr="008C7B17">
        <w:rPr>
          <w:rFonts w:ascii="Times New Roman" w:hAnsi="Times New Roman"/>
          <w:sz w:val="28"/>
          <w:szCs w:val="28"/>
        </w:rPr>
        <w:t>2022 г. №______</w:t>
      </w:r>
    </w:p>
    <w:p w:rsidR="00717EDA" w:rsidRDefault="00717EDA">
      <w:pPr>
        <w:pStyle w:val="2"/>
        <w:shd w:val="clear" w:color="auto" w:fill="auto"/>
        <w:spacing w:after="596" w:line="322" w:lineRule="exact"/>
        <w:ind w:left="1900" w:right="680" w:firstLine="2340"/>
        <w:jc w:val="left"/>
      </w:pPr>
    </w:p>
    <w:p w:rsidR="00FF45F3" w:rsidRPr="00DD0216" w:rsidRDefault="0067301F" w:rsidP="00437EA7">
      <w:pPr>
        <w:pStyle w:val="2"/>
        <w:shd w:val="clear" w:color="auto" w:fill="auto"/>
        <w:spacing w:after="596" w:line="322" w:lineRule="exact"/>
        <w:ind w:left="1900" w:right="680"/>
        <w:rPr>
          <w:sz w:val="28"/>
          <w:szCs w:val="28"/>
        </w:rPr>
      </w:pPr>
      <w:r w:rsidRPr="00DD0216">
        <w:rPr>
          <w:sz w:val="28"/>
          <w:szCs w:val="28"/>
        </w:rPr>
        <w:t xml:space="preserve">Перечень организаций </w:t>
      </w:r>
      <w:r w:rsidR="00717EDA" w:rsidRPr="00DD0216">
        <w:rPr>
          <w:sz w:val="28"/>
          <w:szCs w:val="28"/>
        </w:rPr>
        <w:t>Калманского</w:t>
      </w:r>
      <w:r w:rsidRPr="00DD0216">
        <w:rPr>
          <w:sz w:val="28"/>
          <w:szCs w:val="28"/>
        </w:rPr>
        <w:t xml:space="preserve"> района, обеспечивающих выполнение мероприятий местного уровня по гражданской обороне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3917"/>
        <w:gridCol w:w="5040"/>
      </w:tblGrid>
      <w:tr w:rsidR="00FF45F3" w:rsidTr="001E0610">
        <w:trPr>
          <w:trHeight w:hRule="exact" w:val="6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5F3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60" w:line="210" w:lineRule="exact"/>
              <w:ind w:left="140"/>
              <w:jc w:val="left"/>
            </w:pPr>
            <w:r>
              <w:rPr>
                <w:rStyle w:val="105pt"/>
              </w:rPr>
              <w:t>№</w:t>
            </w:r>
          </w:p>
          <w:p w:rsidR="00FF45F3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before="60" w:after="0" w:line="240" w:lineRule="exact"/>
              <w:ind w:left="14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Наименование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5F3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0pt"/>
              </w:rPr>
              <w:t>Выполняемые мероприятия</w:t>
            </w:r>
          </w:p>
        </w:tc>
      </w:tr>
      <w:tr w:rsidR="00FF45F3" w:rsidRPr="00437EA7" w:rsidTr="001E0610">
        <w:trPr>
          <w:trHeight w:hRule="exact" w:val="304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 w:rsidRPr="00437EA7">
              <w:rPr>
                <w:rStyle w:val="ArialNarrow11pt"/>
                <w:sz w:val="24"/>
                <w:szCs w:val="24"/>
              </w:rPr>
              <w:t>1</w:t>
            </w:r>
            <w:r w:rsidRPr="00437EA7">
              <w:rPr>
                <w:rStyle w:val="ArialNarrow9pt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1140" w:line="210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717EDA" w:rsidRPr="00437EA7">
              <w:t xml:space="preserve"> Калманского</w:t>
            </w:r>
            <w:r w:rsidR="00717EDA" w:rsidRPr="00437EA7">
              <w:rPr>
                <w:rStyle w:val="105pt"/>
                <w:sz w:val="24"/>
                <w:szCs w:val="24"/>
              </w:rPr>
              <w:t xml:space="preserve"> </w:t>
            </w:r>
            <w:r w:rsidRPr="00437EA7">
              <w:rPr>
                <w:rStyle w:val="105pt"/>
                <w:sz w:val="24"/>
                <w:szCs w:val="24"/>
              </w:rPr>
              <w:t xml:space="preserve"> района</w:t>
            </w:r>
          </w:p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before="1140" w:after="0" w:line="278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 xml:space="preserve">ЕДДС Администрации </w:t>
            </w:r>
            <w:r w:rsidR="00717EDA" w:rsidRPr="00437EA7">
              <w:t xml:space="preserve"> Калманского</w:t>
            </w:r>
            <w:r w:rsidR="00717EDA" w:rsidRPr="00437EA7">
              <w:rPr>
                <w:rStyle w:val="105pt"/>
                <w:sz w:val="24"/>
                <w:szCs w:val="24"/>
              </w:rPr>
              <w:t xml:space="preserve"> </w:t>
            </w:r>
            <w:r w:rsidRPr="00437EA7">
              <w:rPr>
                <w:rStyle w:val="105pt"/>
                <w:sz w:val="24"/>
                <w:szCs w:val="24"/>
              </w:rPr>
              <w:t xml:space="preserve"> рай</w:t>
            </w:r>
            <w:r w:rsidRPr="00437EA7">
              <w:rPr>
                <w:rStyle w:val="105pt"/>
                <w:sz w:val="24"/>
                <w:szCs w:val="24"/>
              </w:rPr>
              <w:softHyphen/>
              <w:t>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 w:rsidRPr="00437EA7">
              <w:rPr>
                <w:rStyle w:val="105pt"/>
                <w:sz w:val="24"/>
                <w:szCs w:val="24"/>
              </w:rPr>
              <w:t>проведение мероприятий по граж</w:t>
            </w:r>
            <w:r w:rsidRPr="00437EA7">
              <w:rPr>
                <w:rStyle w:val="105pt"/>
                <w:sz w:val="24"/>
                <w:szCs w:val="24"/>
              </w:rPr>
              <w:softHyphen/>
              <w:t>данской обороне, разработка и реа</w:t>
            </w:r>
            <w:r w:rsidRPr="00437EA7">
              <w:rPr>
                <w:rStyle w:val="105pt"/>
                <w:sz w:val="24"/>
                <w:szCs w:val="24"/>
              </w:rPr>
              <w:softHyphen/>
              <w:t>лизация плана гражданской обороны и защиты населения</w:t>
            </w:r>
          </w:p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before="240" w:after="0" w:line="274" w:lineRule="exact"/>
              <w:jc w:val="both"/>
            </w:pPr>
            <w:r w:rsidRPr="00437EA7">
              <w:rPr>
                <w:rStyle w:val="105pt"/>
                <w:sz w:val="24"/>
                <w:szCs w:val="24"/>
              </w:rPr>
              <w:t>оповещение населения об опасно</w:t>
            </w:r>
            <w:r w:rsidRPr="00437EA7">
              <w:rPr>
                <w:rStyle w:val="105pt"/>
                <w:sz w:val="24"/>
                <w:szCs w:val="24"/>
              </w:rPr>
              <w:softHyphen/>
              <w:t>стях, возникающих при военных конфликтах или вследртвие этих конфликтов, а также при чрезвычай</w:t>
            </w:r>
            <w:r w:rsidRPr="00437EA7">
              <w:rPr>
                <w:rStyle w:val="105pt"/>
                <w:sz w:val="24"/>
                <w:szCs w:val="24"/>
              </w:rPr>
              <w:softHyphen/>
              <w:t>ных ситуациях природного и техно</w:t>
            </w:r>
            <w:r w:rsidRPr="00437EA7">
              <w:rPr>
                <w:rStyle w:val="105pt"/>
                <w:sz w:val="24"/>
                <w:szCs w:val="24"/>
              </w:rPr>
              <w:softHyphen/>
              <w:t>генного характера;</w:t>
            </w:r>
          </w:p>
        </w:tc>
      </w:tr>
      <w:tr w:rsidR="00FF45F3" w:rsidRPr="00437EA7" w:rsidTr="001E0610">
        <w:trPr>
          <w:trHeight w:hRule="exact" w:val="16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 w:rsidRPr="00437EA7">
              <w:rPr>
                <w:rStyle w:val="105pt"/>
                <w:sz w:val="24"/>
                <w:szCs w:val="24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 xml:space="preserve">ЛТЦ </w:t>
            </w:r>
            <w:r w:rsidR="00717EDA" w:rsidRPr="00437EA7">
              <w:rPr>
                <w:rStyle w:val="105pt"/>
                <w:sz w:val="24"/>
                <w:szCs w:val="24"/>
              </w:rPr>
              <w:t xml:space="preserve"> </w:t>
            </w:r>
            <w:r w:rsidR="00717EDA" w:rsidRPr="00437EA7">
              <w:t xml:space="preserve"> Калманского</w:t>
            </w:r>
            <w:r w:rsidR="00717EDA" w:rsidRPr="00437EA7">
              <w:rPr>
                <w:rStyle w:val="105pt"/>
                <w:sz w:val="24"/>
                <w:szCs w:val="24"/>
              </w:rPr>
              <w:t xml:space="preserve"> </w:t>
            </w:r>
            <w:r w:rsidRPr="00437EA7">
              <w:rPr>
                <w:rStyle w:val="105pt"/>
                <w:sz w:val="24"/>
                <w:szCs w:val="24"/>
              </w:rP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437EA7">
              <w:rPr>
                <w:rStyle w:val="105pt"/>
                <w:sz w:val="24"/>
                <w:szCs w:val="24"/>
              </w:rPr>
              <w:t>оповещение населения об опасно</w:t>
            </w:r>
            <w:r w:rsidRPr="00437EA7">
              <w:rPr>
                <w:rStyle w:val="105pt"/>
                <w:sz w:val="24"/>
                <w:szCs w:val="24"/>
              </w:rPr>
              <w:softHyphen/>
              <w:t>стях, возникающих при военных конфликтах или вследствие этих конфликтов, а также при чрезвычай</w:t>
            </w:r>
            <w:r w:rsidRPr="00437EA7">
              <w:rPr>
                <w:rStyle w:val="105pt"/>
                <w:sz w:val="24"/>
                <w:szCs w:val="24"/>
              </w:rPr>
              <w:softHyphen/>
              <w:t>ных ситуациях природного и техно</w:t>
            </w:r>
            <w:r w:rsidRPr="00437EA7">
              <w:rPr>
                <w:rStyle w:val="105pt"/>
                <w:sz w:val="24"/>
                <w:szCs w:val="24"/>
              </w:rPr>
              <w:softHyphen/>
              <w:t>генного характера;</w:t>
            </w:r>
          </w:p>
        </w:tc>
      </w:tr>
      <w:tr w:rsidR="00FF45F3" w:rsidRPr="00437EA7" w:rsidTr="001E0610">
        <w:trPr>
          <w:trHeight w:hRule="exact" w:val="331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 w:rsidRPr="00437EA7">
              <w:rPr>
                <w:rStyle w:val="105pt"/>
                <w:sz w:val="24"/>
                <w:szCs w:val="24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 w:rsidP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Отделение МВД России по Калманскому  району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437EA7">
              <w:rPr>
                <w:rStyle w:val="105pt"/>
                <w:sz w:val="24"/>
                <w:szCs w:val="24"/>
              </w:rPr>
              <w:t>Организация общественного порядка при военных конфликтах или вслед</w:t>
            </w:r>
            <w:r w:rsidRPr="00437EA7">
              <w:rPr>
                <w:rStyle w:val="105pt"/>
                <w:sz w:val="24"/>
                <w:szCs w:val="24"/>
              </w:rPr>
              <w:softHyphen/>
              <w:t>ствие этих конфликтов, а также при чрезвычайных ситуациях природного и техногенного характера. Организа</w:t>
            </w:r>
            <w:r w:rsidRPr="00437EA7">
              <w:rPr>
                <w:rStyle w:val="105pt"/>
                <w:sz w:val="24"/>
                <w:szCs w:val="24"/>
              </w:rPr>
              <w:softHyphen/>
              <w:t>ция сопровождения при проведении эвакуационных мероприятий населе</w:t>
            </w:r>
            <w:r w:rsidRPr="00437EA7">
              <w:rPr>
                <w:rStyle w:val="105pt"/>
                <w:sz w:val="24"/>
                <w:szCs w:val="24"/>
              </w:rPr>
              <w:softHyphen/>
              <w:t>ния пострадавшего при чрезвычай</w:t>
            </w:r>
            <w:r w:rsidRPr="00437EA7">
              <w:rPr>
                <w:rStyle w:val="105pt"/>
                <w:sz w:val="24"/>
                <w:szCs w:val="24"/>
              </w:rPr>
              <w:softHyphen/>
              <w:t>ных ситуациях, тяжелой техники на</w:t>
            </w:r>
            <w:r w:rsidRPr="00437EA7">
              <w:rPr>
                <w:rStyle w:val="105pt"/>
                <w:sz w:val="24"/>
                <w:szCs w:val="24"/>
              </w:rPr>
              <w:softHyphen/>
              <w:t>правленной для проведения ремонг- но - восстановительных или спаса</w:t>
            </w:r>
            <w:r w:rsidRPr="00437EA7">
              <w:rPr>
                <w:rStyle w:val="105pt"/>
                <w:sz w:val="24"/>
                <w:szCs w:val="24"/>
              </w:rPr>
              <w:softHyphen/>
              <w:t>тельных работ.</w:t>
            </w:r>
          </w:p>
        </w:tc>
      </w:tr>
      <w:tr w:rsidR="00FF45F3" w:rsidRPr="00437EA7" w:rsidTr="001E0610">
        <w:trPr>
          <w:trHeight w:hRule="exact" w:val="22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 w:rsidRPr="00437EA7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5F3" w:rsidRPr="00437EA7" w:rsidRDefault="0067301F" w:rsidP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10 ПСЧ 1 ПСО ФПС ГПС ГУ МЧС России по Алтайскому краю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5F3" w:rsidRPr="00437EA7" w:rsidRDefault="0067301F" w:rsidP="0067301F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Организация тушения природных и техногенных пожаров на территории Калманского района, а также при чрезвычайных ситуациях, обеспече</w:t>
            </w:r>
            <w:r w:rsidRPr="00437EA7">
              <w:rPr>
                <w:rStyle w:val="105pt"/>
                <w:sz w:val="24"/>
                <w:szCs w:val="24"/>
              </w:rPr>
              <w:softHyphen/>
              <w:t>ние пожарной безопасности населе</w:t>
            </w:r>
            <w:r w:rsidRPr="00437EA7">
              <w:rPr>
                <w:rStyle w:val="105pt"/>
                <w:sz w:val="24"/>
                <w:szCs w:val="24"/>
              </w:rPr>
              <w:softHyphen/>
              <w:t>ния при военных конфликтах или последствий этих конфликтов.</w:t>
            </w:r>
          </w:p>
        </w:tc>
      </w:tr>
    </w:tbl>
    <w:p w:rsidR="00FF45F3" w:rsidRPr="00437EA7" w:rsidRDefault="00FF45F3"/>
    <w:tbl>
      <w:tblPr>
        <w:tblOverlap w:val="never"/>
        <w:tblW w:w="95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759"/>
        <w:gridCol w:w="5044"/>
      </w:tblGrid>
      <w:tr w:rsidR="00FF45F3" w:rsidRPr="00437EA7" w:rsidTr="001E0610">
        <w:trPr>
          <w:trHeight w:hRule="exact" w:val="37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 w:rsidRPr="00437EA7">
              <w:rPr>
                <w:rStyle w:val="105pt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ОП 10 ПСЧ 1 ПСО ФПС ГПС ГУ МЧС России по Алтайскому краю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5F3" w:rsidRPr="00437EA7" w:rsidRDefault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Организация тушения природных и техногенных пожаров на территории  Калманского  района, а также при чрезвычайных ситуациях, обеспече</w:t>
            </w:r>
            <w:r w:rsidRPr="00437EA7">
              <w:rPr>
                <w:rStyle w:val="105pt"/>
                <w:sz w:val="24"/>
                <w:szCs w:val="24"/>
              </w:rPr>
              <w:softHyphen/>
              <w:t>ние пожарной безопасности населе</w:t>
            </w:r>
            <w:r w:rsidRPr="00437EA7">
              <w:rPr>
                <w:rStyle w:val="105pt"/>
                <w:sz w:val="24"/>
                <w:szCs w:val="24"/>
              </w:rPr>
              <w:softHyphen/>
              <w:t>ния при военных конфликтах или последствий этих конфликтов.</w:t>
            </w:r>
          </w:p>
        </w:tc>
      </w:tr>
      <w:tr w:rsidR="00FF45F3" w:rsidRPr="00437EA7" w:rsidTr="001E0610">
        <w:trPr>
          <w:trHeight w:hRule="exact" w:val="36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 w:rsidRPr="00437EA7">
              <w:rPr>
                <w:rStyle w:val="105pt"/>
                <w:sz w:val="24"/>
                <w:szCs w:val="24"/>
              </w:rPr>
              <w:t>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 w:rsidP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ПЧ- 23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5F3" w:rsidRPr="00437EA7" w:rsidRDefault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Организация тушения природных и техногенных пожаров на территории  Калманского  района, а также при чрезвычайных ситуациях, обеспече</w:t>
            </w:r>
            <w:r w:rsidRPr="00437EA7">
              <w:rPr>
                <w:rStyle w:val="105pt"/>
                <w:sz w:val="24"/>
                <w:szCs w:val="24"/>
              </w:rPr>
              <w:softHyphen/>
              <w:t>ние пожарной безопасности населе</w:t>
            </w:r>
            <w:r w:rsidRPr="00437EA7">
              <w:rPr>
                <w:rStyle w:val="105pt"/>
                <w:sz w:val="24"/>
                <w:szCs w:val="24"/>
              </w:rPr>
              <w:softHyphen/>
              <w:t>ния при военных конфликтах или последствий этих конфликтов.</w:t>
            </w:r>
          </w:p>
        </w:tc>
      </w:tr>
      <w:tr w:rsidR="00FF45F3" w:rsidRPr="00437EA7" w:rsidTr="001E0610">
        <w:trPr>
          <w:trHeight w:hRule="exact" w:val="4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DC58F3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 w:rsidRPr="00437EA7">
              <w:rPr>
                <w:rStyle w:val="105pt"/>
                <w:sz w:val="24"/>
                <w:szCs w:val="24"/>
              </w:rPr>
              <w:t>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ООО «ЖКХ по Калманскому району»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5F3" w:rsidRPr="00437EA7" w:rsidRDefault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05pt"/>
                <w:sz w:val="24"/>
                <w:szCs w:val="24"/>
              </w:rPr>
            </w:pPr>
            <w:r w:rsidRPr="00437EA7">
              <w:rPr>
                <w:rStyle w:val="105pt"/>
                <w:sz w:val="24"/>
                <w:szCs w:val="24"/>
              </w:rPr>
              <w:t>проведение восстановительных, аварийно-ремонтных работ тепловых сетей и других неотложных работ в случае возникновения опасностей для населения при военных кон</w:t>
            </w:r>
            <w:r w:rsidRPr="00437EA7">
              <w:rPr>
                <w:rStyle w:val="105pt"/>
                <w:sz w:val="24"/>
                <w:szCs w:val="24"/>
              </w:rPr>
              <w:softHyphen/>
              <w:t>фликтах или вследствие этих кон</w:t>
            </w:r>
            <w:r w:rsidRPr="00437EA7">
              <w:rPr>
                <w:rStyle w:val="105pt"/>
                <w:sz w:val="24"/>
                <w:szCs w:val="24"/>
              </w:rPr>
              <w:softHyphen/>
              <w:t>фликтов, а также при чрезвычайных ситуациях природного и техногенно</w:t>
            </w:r>
            <w:r w:rsidRPr="00437EA7">
              <w:rPr>
                <w:rStyle w:val="105pt"/>
                <w:sz w:val="24"/>
                <w:szCs w:val="24"/>
              </w:rPr>
              <w:softHyphen/>
              <w:t>го характера;</w:t>
            </w:r>
          </w:p>
          <w:p w:rsidR="0067301F" w:rsidRPr="00437EA7" w:rsidRDefault="0067301F" w:rsidP="00DC58F3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437EA7">
              <w:rPr>
                <w:rStyle w:val="105pt"/>
                <w:sz w:val="24"/>
                <w:szCs w:val="24"/>
              </w:rPr>
              <w:t>Проведение аварийных и других не</w:t>
            </w:r>
            <w:r w:rsidRPr="00437EA7">
              <w:rPr>
                <w:rStyle w:val="105pt"/>
                <w:sz w:val="24"/>
                <w:szCs w:val="24"/>
              </w:rPr>
              <w:softHyphen/>
              <w:t>отложных работ в наружных сетях водоснабжения и водоотведения в случае возникновения опасностей для населения при военных кон</w:t>
            </w:r>
            <w:r w:rsidRPr="00437EA7">
              <w:rPr>
                <w:rStyle w:val="105pt"/>
                <w:sz w:val="24"/>
                <w:szCs w:val="24"/>
              </w:rPr>
              <w:softHyphen/>
              <w:t>фликтах или вследствие этих кон</w:t>
            </w:r>
            <w:r w:rsidRPr="00437EA7">
              <w:rPr>
                <w:rStyle w:val="105pt"/>
                <w:sz w:val="24"/>
                <w:szCs w:val="24"/>
              </w:rPr>
              <w:softHyphen/>
              <w:t>фликтов, а также при чрезвычайных ситуациях природного и техногенно</w:t>
            </w:r>
            <w:r w:rsidRPr="00437EA7">
              <w:rPr>
                <w:rStyle w:val="105pt"/>
                <w:sz w:val="24"/>
                <w:szCs w:val="24"/>
              </w:rPr>
              <w:softHyphen/>
              <w:t>го характера. Первоочередное жиз</w:t>
            </w:r>
            <w:r w:rsidRPr="00437EA7">
              <w:rPr>
                <w:rStyle w:val="105pt"/>
                <w:sz w:val="24"/>
                <w:szCs w:val="24"/>
              </w:rPr>
              <w:softHyphen/>
              <w:t>необеспечение населения, постра</w:t>
            </w:r>
            <w:r w:rsidRPr="00437EA7">
              <w:rPr>
                <w:rStyle w:val="105pt"/>
                <w:sz w:val="24"/>
                <w:szCs w:val="24"/>
              </w:rPr>
              <w:softHyphen/>
              <w:t>давшего при военных конфликтах или вследствие этих конфликтов</w:t>
            </w:r>
          </w:p>
        </w:tc>
      </w:tr>
      <w:tr w:rsidR="00FF45F3" w:rsidRPr="00437EA7" w:rsidTr="001E0610">
        <w:trPr>
          <w:trHeight w:hRule="exact" w:val="41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5F3" w:rsidRPr="00437EA7" w:rsidRDefault="00DC58F3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 w:rsidRPr="00437EA7">
              <w:rPr>
                <w:rStyle w:val="105pt"/>
                <w:sz w:val="24"/>
                <w:szCs w:val="24"/>
              </w:rPr>
              <w:t>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5F3" w:rsidRPr="00437EA7" w:rsidRDefault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ИП  «Гузеев»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5F3" w:rsidRPr="00437EA7" w:rsidRDefault="0067301F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05pt"/>
                <w:sz w:val="24"/>
                <w:szCs w:val="24"/>
              </w:rPr>
            </w:pPr>
            <w:r w:rsidRPr="00437EA7">
              <w:rPr>
                <w:rStyle w:val="105pt"/>
                <w:sz w:val="24"/>
                <w:szCs w:val="24"/>
              </w:rPr>
              <w:t>проведение восстановительных, аварийно-ремонтных работ тепловых сетей и других неотложных работ в случае возникновения опасностей для населения при военных кон</w:t>
            </w:r>
            <w:r w:rsidRPr="00437EA7">
              <w:rPr>
                <w:rStyle w:val="105pt"/>
                <w:sz w:val="24"/>
                <w:szCs w:val="24"/>
              </w:rPr>
              <w:softHyphen/>
              <w:t>фликтах или вследствие этих кон</w:t>
            </w:r>
            <w:r w:rsidRPr="00437EA7">
              <w:rPr>
                <w:rStyle w:val="105pt"/>
                <w:sz w:val="24"/>
                <w:szCs w:val="24"/>
              </w:rPr>
              <w:softHyphen/>
              <w:t>фликтов, а также при чрезвычайных ситуациях природного и техногенно</w:t>
            </w:r>
            <w:r w:rsidRPr="00437EA7">
              <w:rPr>
                <w:rStyle w:val="105pt"/>
                <w:sz w:val="24"/>
                <w:szCs w:val="24"/>
              </w:rPr>
              <w:softHyphen/>
              <w:t>го характера;</w:t>
            </w:r>
          </w:p>
          <w:p w:rsidR="0067301F" w:rsidRPr="00437EA7" w:rsidRDefault="0067301F" w:rsidP="00DC58F3">
            <w:pPr>
              <w:pStyle w:val="2"/>
              <w:framePr w:w="964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437EA7">
              <w:rPr>
                <w:rStyle w:val="105pt"/>
                <w:sz w:val="24"/>
                <w:szCs w:val="24"/>
              </w:rPr>
              <w:t>Проведение аварийных и других не</w:t>
            </w:r>
            <w:r w:rsidRPr="00437EA7">
              <w:rPr>
                <w:rStyle w:val="105pt"/>
                <w:sz w:val="24"/>
                <w:szCs w:val="24"/>
              </w:rPr>
              <w:softHyphen/>
              <w:t>отложных работ в наружных сетях водоснабжения и водоотведения в случае возникновения опасностей для населения при военных кон</w:t>
            </w:r>
            <w:r w:rsidRPr="00437EA7">
              <w:rPr>
                <w:rStyle w:val="105pt"/>
                <w:sz w:val="24"/>
                <w:szCs w:val="24"/>
              </w:rPr>
              <w:softHyphen/>
              <w:t>фликтах или вследствие этих кон</w:t>
            </w:r>
            <w:r w:rsidRPr="00437EA7">
              <w:rPr>
                <w:rStyle w:val="105pt"/>
                <w:sz w:val="24"/>
                <w:szCs w:val="24"/>
              </w:rPr>
              <w:softHyphen/>
              <w:t>фликтов, а также при чрезвычайных ситуациях природного и техногенно</w:t>
            </w:r>
            <w:r w:rsidRPr="00437EA7">
              <w:rPr>
                <w:rStyle w:val="105pt"/>
                <w:sz w:val="24"/>
                <w:szCs w:val="24"/>
              </w:rPr>
              <w:softHyphen/>
              <w:t>го характера. Первоочередное жиз</w:t>
            </w:r>
            <w:r w:rsidRPr="00437EA7">
              <w:rPr>
                <w:rStyle w:val="105pt"/>
                <w:sz w:val="24"/>
                <w:szCs w:val="24"/>
              </w:rPr>
              <w:softHyphen/>
              <w:t>необеспечение населения, постра</w:t>
            </w:r>
            <w:r w:rsidRPr="00437EA7">
              <w:rPr>
                <w:rStyle w:val="105pt"/>
                <w:sz w:val="24"/>
                <w:szCs w:val="24"/>
              </w:rPr>
              <w:softHyphen/>
              <w:t>давшего при военных конфликтах или вследствие этих конфликтов</w:t>
            </w:r>
          </w:p>
        </w:tc>
      </w:tr>
    </w:tbl>
    <w:p w:rsidR="00FF45F3" w:rsidRPr="00437EA7" w:rsidRDefault="00FF45F3"/>
    <w:tbl>
      <w:tblPr>
        <w:tblOverlap w:val="never"/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7"/>
        <w:gridCol w:w="664"/>
        <w:gridCol w:w="3863"/>
        <w:gridCol w:w="5073"/>
        <w:gridCol w:w="177"/>
      </w:tblGrid>
      <w:tr w:rsidR="008164C5" w:rsidRPr="00437EA7" w:rsidTr="001E0610">
        <w:trPr>
          <w:trHeight w:hRule="exact" w:val="2067"/>
          <w:jc w:val="center"/>
        </w:trPr>
        <w:tc>
          <w:tcPr>
            <w:tcW w:w="167" w:type="dxa"/>
            <w:shd w:val="clear" w:color="auto" w:fill="FFFFFF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664" w:type="dxa"/>
            <w:shd w:val="clear" w:color="auto" w:fill="FFFFFF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pacing w:line="210" w:lineRule="exact"/>
              <w:ind w:left="13"/>
              <w:jc w:val="left"/>
            </w:pPr>
            <w:r w:rsidRPr="00437EA7">
              <w:rPr>
                <w:rStyle w:val="105pt"/>
                <w:sz w:val="24"/>
                <w:szCs w:val="24"/>
              </w:rPr>
              <w:t>9</w:t>
            </w:r>
          </w:p>
        </w:tc>
        <w:tc>
          <w:tcPr>
            <w:tcW w:w="3863" w:type="dxa"/>
            <w:shd w:val="clear" w:color="auto" w:fill="FFFFFF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КГБУЗ Калманская ЦРБ «Станция ско</w:t>
            </w:r>
            <w:r w:rsidRPr="00437EA7">
              <w:rPr>
                <w:rStyle w:val="105pt"/>
                <w:sz w:val="24"/>
                <w:szCs w:val="24"/>
              </w:rPr>
              <w:softHyphen/>
              <w:t>рой помощи»</w:t>
            </w:r>
          </w:p>
        </w:tc>
        <w:tc>
          <w:tcPr>
            <w:tcW w:w="5073" w:type="dxa"/>
            <w:shd w:val="clear" w:color="auto" w:fill="FFFFFF"/>
            <w:vAlign w:val="bottom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437EA7">
              <w:rPr>
                <w:rStyle w:val="105pt"/>
                <w:sz w:val="24"/>
                <w:szCs w:val="24"/>
              </w:rPr>
              <w:t>Первоочередное жизнеобеспечение населения, пострадавшего при воен</w:t>
            </w:r>
            <w:r w:rsidRPr="00437EA7">
              <w:rPr>
                <w:rStyle w:val="105pt"/>
                <w:sz w:val="24"/>
                <w:szCs w:val="24"/>
              </w:rPr>
              <w:softHyphen/>
              <w:t>ных конфликтах или вследствие этих конфликтов, а также при чрезвычай</w:t>
            </w:r>
            <w:r w:rsidRPr="00437EA7">
              <w:rPr>
                <w:rStyle w:val="105pt"/>
                <w:sz w:val="24"/>
                <w:szCs w:val="24"/>
              </w:rPr>
              <w:softHyphen/>
              <w:t>ных ситуациях природного и техно</w:t>
            </w:r>
            <w:r w:rsidRPr="00437EA7">
              <w:rPr>
                <w:rStyle w:val="105pt"/>
                <w:sz w:val="24"/>
                <w:szCs w:val="24"/>
              </w:rPr>
              <w:softHyphen/>
              <w:t>генного характера;</w:t>
            </w:r>
          </w:p>
        </w:tc>
        <w:tc>
          <w:tcPr>
            <w:tcW w:w="177" w:type="dxa"/>
            <w:shd w:val="clear" w:color="auto" w:fill="FFFFFF"/>
            <w:vAlign w:val="bottom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</w:p>
        </w:tc>
      </w:tr>
      <w:tr w:rsidR="008164C5" w:rsidRPr="00437EA7" w:rsidTr="001E0610">
        <w:trPr>
          <w:trHeight w:hRule="exact" w:val="5107"/>
          <w:jc w:val="center"/>
        </w:trPr>
        <w:tc>
          <w:tcPr>
            <w:tcW w:w="167" w:type="dxa"/>
            <w:shd w:val="clear" w:color="auto" w:fill="FFFFFF"/>
            <w:vAlign w:val="center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664" w:type="dxa"/>
            <w:shd w:val="clear" w:color="auto" w:fill="FFFFFF"/>
            <w:vAlign w:val="center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pacing w:line="210" w:lineRule="exact"/>
              <w:ind w:left="13"/>
              <w:jc w:val="left"/>
            </w:pPr>
            <w:r w:rsidRPr="00437EA7">
              <w:rPr>
                <w:rStyle w:val="105pt"/>
                <w:sz w:val="24"/>
                <w:szCs w:val="24"/>
              </w:rPr>
              <w:t>10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ДУП ДХ ОК «Центральное ДСУ»</w:t>
            </w:r>
          </w:p>
        </w:tc>
        <w:tc>
          <w:tcPr>
            <w:tcW w:w="5073" w:type="dxa"/>
            <w:shd w:val="clear" w:color="auto" w:fill="FFFFFF"/>
            <w:vAlign w:val="bottom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Расчистка автомобильных дорог от завалов, снежных заносов в случае возникновения опасностей для насе</w:t>
            </w:r>
            <w:r w:rsidRPr="00437EA7">
              <w:rPr>
                <w:rStyle w:val="105pt"/>
                <w:sz w:val="24"/>
                <w:szCs w:val="24"/>
              </w:rPr>
              <w:softHyphen/>
              <w:t>ления при военных конфликтах или вследствие этих конфликтов, а также при чрезвычайных ситуациях при</w:t>
            </w:r>
            <w:r w:rsidRPr="00437EA7">
              <w:rPr>
                <w:rStyle w:val="105pt"/>
                <w:sz w:val="24"/>
                <w:szCs w:val="24"/>
              </w:rPr>
              <w:softHyphen/>
              <w:t>родного и техногенного характера. Первоочередное жизнеобеспечение населения, пострадавшего при воен</w:t>
            </w:r>
            <w:r w:rsidRPr="00437EA7">
              <w:rPr>
                <w:rStyle w:val="105pt"/>
                <w:sz w:val="24"/>
                <w:szCs w:val="24"/>
              </w:rPr>
              <w:softHyphen/>
              <w:t>ных конфликтах или вследствие этих конфликтов, а также при чрезвычай</w:t>
            </w:r>
            <w:r w:rsidRPr="00437EA7">
              <w:rPr>
                <w:rStyle w:val="105pt"/>
                <w:sz w:val="24"/>
                <w:szCs w:val="24"/>
              </w:rPr>
              <w:softHyphen/>
              <w:t>ных ситуациях природного и техно</w:t>
            </w:r>
            <w:r w:rsidRPr="00437EA7">
              <w:rPr>
                <w:rStyle w:val="105pt"/>
                <w:sz w:val="24"/>
                <w:szCs w:val="24"/>
              </w:rPr>
              <w:softHyphen/>
              <w:t>генного характера</w:t>
            </w:r>
          </w:p>
        </w:tc>
        <w:tc>
          <w:tcPr>
            <w:tcW w:w="177" w:type="dxa"/>
            <w:shd w:val="clear" w:color="auto" w:fill="FFFFFF"/>
            <w:vAlign w:val="bottom"/>
          </w:tcPr>
          <w:p w:rsidR="008164C5" w:rsidRPr="00437EA7" w:rsidRDefault="008164C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</w:pPr>
          </w:p>
        </w:tc>
      </w:tr>
      <w:tr w:rsidR="000276F5" w:rsidRPr="00437EA7" w:rsidTr="001E0610">
        <w:trPr>
          <w:trHeight w:hRule="exact" w:val="2747"/>
          <w:jc w:val="center"/>
        </w:trPr>
        <w:tc>
          <w:tcPr>
            <w:tcW w:w="167" w:type="dxa"/>
            <w:shd w:val="clear" w:color="auto" w:fill="FFFFFF"/>
          </w:tcPr>
          <w:p w:rsidR="000276F5" w:rsidRPr="00437EA7" w:rsidRDefault="000276F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664" w:type="dxa"/>
            <w:shd w:val="clear" w:color="auto" w:fill="FFFFFF"/>
          </w:tcPr>
          <w:p w:rsidR="000276F5" w:rsidRPr="00437EA7" w:rsidRDefault="000276F5" w:rsidP="000276F5">
            <w:pPr>
              <w:pStyle w:val="2"/>
              <w:framePr w:w="9629" w:wrap="notBeside" w:vAnchor="text" w:hAnchor="text" w:xAlign="center" w:y="1"/>
              <w:spacing w:line="210" w:lineRule="exact"/>
              <w:ind w:left="13"/>
              <w:jc w:val="left"/>
            </w:pPr>
            <w:r w:rsidRPr="00437EA7">
              <w:rPr>
                <w:rStyle w:val="105pt"/>
                <w:sz w:val="24"/>
                <w:szCs w:val="24"/>
              </w:rPr>
              <w:t>11</w:t>
            </w:r>
          </w:p>
        </w:tc>
        <w:tc>
          <w:tcPr>
            <w:tcW w:w="3863" w:type="dxa"/>
            <w:shd w:val="clear" w:color="auto" w:fill="FFFFFF"/>
          </w:tcPr>
          <w:p w:rsidR="000276F5" w:rsidRPr="00437EA7" w:rsidRDefault="000276F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Топчихинский РЭС  Калманский участок</w:t>
            </w:r>
          </w:p>
        </w:tc>
        <w:tc>
          <w:tcPr>
            <w:tcW w:w="5073" w:type="dxa"/>
            <w:shd w:val="clear" w:color="auto" w:fill="FFFFFF"/>
            <w:vAlign w:val="bottom"/>
          </w:tcPr>
          <w:p w:rsidR="000276F5" w:rsidRDefault="000276F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4"/>
                <w:szCs w:val="24"/>
              </w:rPr>
            </w:pPr>
            <w:r w:rsidRPr="00437EA7">
              <w:rPr>
                <w:rStyle w:val="105pt"/>
                <w:sz w:val="24"/>
                <w:szCs w:val="24"/>
              </w:rPr>
              <w:t>Ремонтно - восстановительные рабо</w:t>
            </w:r>
            <w:r w:rsidRPr="00437EA7">
              <w:rPr>
                <w:rStyle w:val="105pt"/>
                <w:sz w:val="24"/>
                <w:szCs w:val="24"/>
              </w:rPr>
              <w:softHyphen/>
              <w:t>ты электроснабжения случае возник</w:t>
            </w:r>
            <w:r w:rsidRPr="00437EA7">
              <w:rPr>
                <w:rStyle w:val="105pt"/>
                <w:sz w:val="24"/>
                <w:szCs w:val="24"/>
              </w:rPr>
              <w:softHyphen/>
              <w:t>новения опасностей для населения при военных конфликтах или вслед</w:t>
            </w:r>
            <w:r w:rsidRPr="00437EA7">
              <w:rPr>
                <w:rStyle w:val="105pt"/>
                <w:sz w:val="24"/>
                <w:szCs w:val="24"/>
              </w:rPr>
              <w:softHyphen/>
              <w:t>ствие этих конфликтов, а также при чрезвычайных ситуациях природного и техногенного характера</w:t>
            </w:r>
          </w:p>
          <w:p w:rsidR="008E79AB" w:rsidRPr="00437EA7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</w:pPr>
          </w:p>
        </w:tc>
        <w:tc>
          <w:tcPr>
            <w:tcW w:w="177" w:type="dxa"/>
            <w:shd w:val="clear" w:color="auto" w:fill="FFFFFF"/>
            <w:vAlign w:val="bottom"/>
          </w:tcPr>
          <w:p w:rsidR="000276F5" w:rsidRPr="00437EA7" w:rsidRDefault="000276F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</w:pPr>
          </w:p>
        </w:tc>
      </w:tr>
      <w:tr w:rsidR="000276F5" w:rsidRPr="00437EA7" w:rsidTr="001E0610">
        <w:trPr>
          <w:trHeight w:hRule="exact" w:val="4728"/>
          <w:jc w:val="center"/>
        </w:trPr>
        <w:tc>
          <w:tcPr>
            <w:tcW w:w="167" w:type="dxa"/>
            <w:shd w:val="clear" w:color="auto" w:fill="FFFFFF"/>
          </w:tcPr>
          <w:p w:rsidR="000276F5" w:rsidRPr="00437EA7" w:rsidRDefault="000276F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664" w:type="dxa"/>
            <w:shd w:val="clear" w:color="auto" w:fill="FFFFFF"/>
          </w:tcPr>
          <w:p w:rsidR="000276F5" w:rsidRPr="00437EA7" w:rsidRDefault="000276F5" w:rsidP="000276F5">
            <w:pPr>
              <w:pStyle w:val="2"/>
              <w:framePr w:w="9629" w:wrap="notBeside" w:vAnchor="text" w:hAnchor="text" w:xAlign="center" w:y="1"/>
              <w:spacing w:line="210" w:lineRule="exact"/>
              <w:ind w:left="13"/>
              <w:jc w:val="left"/>
            </w:pPr>
            <w:r w:rsidRPr="00437EA7">
              <w:rPr>
                <w:rStyle w:val="105pt"/>
                <w:sz w:val="24"/>
                <w:szCs w:val="24"/>
              </w:rPr>
              <w:t>12</w:t>
            </w:r>
          </w:p>
        </w:tc>
        <w:tc>
          <w:tcPr>
            <w:tcW w:w="3863" w:type="dxa"/>
            <w:shd w:val="clear" w:color="auto" w:fill="FFFFFF"/>
          </w:tcPr>
          <w:p w:rsidR="000276F5" w:rsidRPr="00437EA7" w:rsidRDefault="000276F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37EA7">
              <w:rPr>
                <w:rStyle w:val="105pt"/>
                <w:sz w:val="24"/>
                <w:szCs w:val="24"/>
              </w:rPr>
              <w:t>Калманкий участок Алейского от</w:t>
            </w:r>
            <w:r w:rsidRPr="00437EA7">
              <w:rPr>
                <w:rStyle w:val="105pt"/>
                <w:sz w:val="24"/>
                <w:szCs w:val="24"/>
              </w:rPr>
              <w:softHyphen/>
              <w:t xml:space="preserve">деления ОАО </w:t>
            </w:r>
            <w:r w:rsidR="003F64E5">
              <w:rPr>
                <w:rStyle w:val="105pt"/>
                <w:sz w:val="24"/>
                <w:szCs w:val="24"/>
              </w:rPr>
              <w:t>«</w:t>
            </w:r>
            <w:r w:rsidRPr="00437EA7">
              <w:rPr>
                <w:rStyle w:val="105pt"/>
                <w:sz w:val="24"/>
                <w:szCs w:val="24"/>
              </w:rPr>
              <w:t>Алтай</w:t>
            </w:r>
            <w:r w:rsidR="003F64E5">
              <w:rPr>
                <w:rStyle w:val="105pt"/>
                <w:sz w:val="24"/>
                <w:szCs w:val="24"/>
              </w:rPr>
              <w:t>край</w:t>
            </w:r>
            <w:r w:rsidRPr="00437EA7">
              <w:rPr>
                <w:rStyle w:val="105pt"/>
                <w:sz w:val="24"/>
                <w:szCs w:val="24"/>
              </w:rPr>
              <w:t>энерго</w:t>
            </w:r>
            <w:r w:rsidR="003F64E5">
              <w:rPr>
                <w:rStyle w:val="105pt"/>
                <w:sz w:val="24"/>
                <w:szCs w:val="24"/>
              </w:rPr>
              <w:t>»</w:t>
            </w:r>
          </w:p>
        </w:tc>
        <w:tc>
          <w:tcPr>
            <w:tcW w:w="5073" w:type="dxa"/>
            <w:shd w:val="clear" w:color="auto" w:fill="FFFFFF"/>
            <w:vAlign w:val="bottom"/>
          </w:tcPr>
          <w:p w:rsidR="000276F5" w:rsidRDefault="000276F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4"/>
                <w:szCs w:val="24"/>
              </w:rPr>
            </w:pPr>
            <w:r w:rsidRPr="00437EA7">
              <w:rPr>
                <w:rStyle w:val="105pt"/>
                <w:sz w:val="24"/>
                <w:szCs w:val="24"/>
              </w:rPr>
              <w:t>Проведение световой маскировки (отключение уличного освещения, затемнение). Проведение аварийных и других неотложных работ в на</w:t>
            </w:r>
            <w:r w:rsidRPr="00437EA7">
              <w:rPr>
                <w:rStyle w:val="105pt"/>
                <w:sz w:val="24"/>
                <w:szCs w:val="24"/>
              </w:rPr>
              <w:softHyphen/>
              <w:t>ружных сетях электроснабжения в случае возникновения опасностей для населения при военных кон</w:t>
            </w:r>
            <w:r w:rsidRPr="00437EA7">
              <w:rPr>
                <w:rStyle w:val="105pt"/>
                <w:sz w:val="24"/>
                <w:szCs w:val="24"/>
              </w:rPr>
              <w:softHyphen/>
              <w:t xml:space="preserve">фликтах </w:t>
            </w:r>
          </w:p>
          <w:p w:rsidR="008E79AB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4"/>
                <w:szCs w:val="24"/>
              </w:rPr>
            </w:pPr>
          </w:p>
          <w:p w:rsidR="008E79AB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4"/>
                <w:szCs w:val="24"/>
              </w:rPr>
            </w:pPr>
          </w:p>
          <w:p w:rsidR="008E79AB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4"/>
                <w:szCs w:val="24"/>
              </w:rPr>
            </w:pPr>
          </w:p>
          <w:p w:rsidR="008E79AB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4"/>
                <w:szCs w:val="24"/>
              </w:rPr>
            </w:pPr>
          </w:p>
          <w:p w:rsidR="008E79AB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4"/>
                <w:szCs w:val="24"/>
              </w:rPr>
            </w:pPr>
          </w:p>
          <w:p w:rsidR="008E79AB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4"/>
                <w:szCs w:val="24"/>
              </w:rPr>
            </w:pPr>
          </w:p>
          <w:p w:rsidR="008E79AB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4"/>
                <w:szCs w:val="24"/>
              </w:rPr>
            </w:pPr>
          </w:p>
          <w:p w:rsidR="008E79AB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4"/>
                <w:szCs w:val="24"/>
              </w:rPr>
            </w:pPr>
          </w:p>
          <w:p w:rsidR="008E79AB" w:rsidRPr="00437EA7" w:rsidRDefault="008E79AB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</w:p>
        </w:tc>
        <w:tc>
          <w:tcPr>
            <w:tcW w:w="177" w:type="dxa"/>
            <w:shd w:val="clear" w:color="auto" w:fill="FFFFFF"/>
            <w:vAlign w:val="bottom"/>
          </w:tcPr>
          <w:p w:rsidR="000276F5" w:rsidRPr="00437EA7" w:rsidRDefault="000276F5" w:rsidP="000276F5">
            <w:pPr>
              <w:pStyle w:val="2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</w:p>
        </w:tc>
      </w:tr>
    </w:tbl>
    <w:p w:rsidR="00FF45F3" w:rsidRDefault="00FF45F3">
      <w:pPr>
        <w:rPr>
          <w:sz w:val="2"/>
          <w:szCs w:val="2"/>
        </w:rPr>
        <w:sectPr w:rsidR="00FF45F3">
          <w:type w:val="continuous"/>
          <w:pgSz w:w="11909" w:h="16838"/>
          <w:pgMar w:top="881" w:right="852" w:bottom="881" w:left="1222" w:header="0" w:footer="3" w:gutter="0"/>
          <w:cols w:space="720"/>
          <w:noEndnote/>
          <w:docGrid w:linePitch="360"/>
        </w:sectPr>
      </w:pPr>
    </w:p>
    <w:p w:rsidR="00FF45F3" w:rsidRDefault="00FF45F3" w:rsidP="008E44F8">
      <w:pPr>
        <w:pStyle w:val="11"/>
        <w:keepNext/>
        <w:keepLines/>
        <w:shd w:val="clear" w:color="auto" w:fill="auto"/>
        <w:spacing w:after="244"/>
        <w:jc w:val="left"/>
      </w:pPr>
    </w:p>
    <w:sectPr w:rsidR="00FF45F3" w:rsidSect="00FF45F3">
      <w:type w:val="continuous"/>
      <w:pgSz w:w="11909" w:h="16838"/>
      <w:pgMar w:top="1190" w:right="1241" w:bottom="1185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AF" w:rsidRDefault="008C46AF" w:rsidP="00FF45F3">
      <w:r>
        <w:separator/>
      </w:r>
    </w:p>
  </w:endnote>
  <w:endnote w:type="continuationSeparator" w:id="0">
    <w:p w:rsidR="008C46AF" w:rsidRDefault="008C46AF" w:rsidP="00FF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AF" w:rsidRDefault="008C46AF"/>
  </w:footnote>
  <w:footnote w:type="continuationSeparator" w:id="0">
    <w:p w:rsidR="008C46AF" w:rsidRDefault="008C46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49D7"/>
    <w:multiLevelType w:val="hybridMultilevel"/>
    <w:tmpl w:val="D06E9AC6"/>
    <w:lvl w:ilvl="0" w:tplc="EF868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3535F"/>
    <w:multiLevelType w:val="multilevel"/>
    <w:tmpl w:val="31365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613D1"/>
    <w:multiLevelType w:val="multilevel"/>
    <w:tmpl w:val="36386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65C26"/>
    <w:multiLevelType w:val="multilevel"/>
    <w:tmpl w:val="E26A9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6D2529"/>
    <w:multiLevelType w:val="multilevel"/>
    <w:tmpl w:val="BBC4E2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F45F3"/>
    <w:rsid w:val="000276F5"/>
    <w:rsid w:val="001E0610"/>
    <w:rsid w:val="003F64E5"/>
    <w:rsid w:val="00437EA7"/>
    <w:rsid w:val="0067301F"/>
    <w:rsid w:val="006F4B6B"/>
    <w:rsid w:val="00717EDA"/>
    <w:rsid w:val="007609BF"/>
    <w:rsid w:val="008164C5"/>
    <w:rsid w:val="0081737F"/>
    <w:rsid w:val="008C46AF"/>
    <w:rsid w:val="008E44F8"/>
    <w:rsid w:val="008E79AB"/>
    <w:rsid w:val="00A426D8"/>
    <w:rsid w:val="00AC5721"/>
    <w:rsid w:val="00AF4301"/>
    <w:rsid w:val="00CE5563"/>
    <w:rsid w:val="00DC58F3"/>
    <w:rsid w:val="00DD01D0"/>
    <w:rsid w:val="00DD0216"/>
    <w:rsid w:val="00E548EF"/>
    <w:rsid w:val="00E724BE"/>
    <w:rsid w:val="00EE4F2B"/>
    <w:rsid w:val="00F34739"/>
    <w:rsid w:val="00FF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45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5F3"/>
    <w:rPr>
      <w:color w:val="0066CC"/>
      <w:u w:val="single"/>
    </w:rPr>
  </w:style>
  <w:style w:type="character" w:customStyle="1" w:styleId="Exact">
    <w:name w:val="Основной текст Exact"/>
    <w:basedOn w:val="a0"/>
    <w:rsid w:val="00FF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sid w:val="00FF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FF45F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5pt">
    <w:name w:val="Основной текст + 10;5 pt"/>
    <w:basedOn w:val="a4"/>
    <w:rsid w:val="00FF45F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FF45F3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rialNarrow11pt">
    <w:name w:val="Основной текст + Arial Narrow;11 pt"/>
    <w:basedOn w:val="a4"/>
    <w:rsid w:val="00FF45F3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rialNarrow9pt">
    <w:name w:val="Основной текст + Arial Narrow;9 pt;Полужирный"/>
    <w:basedOn w:val="a4"/>
    <w:rsid w:val="00FF45F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F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FF45F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F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pt">
    <w:name w:val="Основной текст + Интервал 3 pt"/>
    <w:basedOn w:val="a4"/>
    <w:rsid w:val="00FF45F3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F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FF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0pt">
    <w:name w:val="Заголовок №2 + Не полужирный;Интервал 0 pt"/>
    <w:basedOn w:val="23"/>
    <w:rsid w:val="00FF45F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sid w:val="00FF45F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FF45F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FF45F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FF45F3"/>
    <w:pPr>
      <w:shd w:val="clear" w:color="auto" w:fill="FFFFFF"/>
      <w:spacing w:after="24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4">
    <w:name w:val="Заголовок №2"/>
    <w:basedOn w:val="a"/>
    <w:link w:val="23"/>
    <w:rsid w:val="00FF45F3"/>
    <w:pPr>
      <w:shd w:val="clear" w:color="auto" w:fill="FFFFFF"/>
      <w:spacing w:before="240" w:line="298" w:lineRule="exact"/>
      <w:ind w:hanging="560"/>
      <w:jc w:val="center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FF45F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Замена</dc:creator>
  <cp:lastModifiedBy>Михайлова Наталья</cp:lastModifiedBy>
  <cp:revision>13</cp:revision>
  <cp:lastPrinted>2022-07-25T04:40:00Z</cp:lastPrinted>
  <dcterms:created xsi:type="dcterms:W3CDTF">2022-04-27T04:24:00Z</dcterms:created>
  <dcterms:modified xsi:type="dcterms:W3CDTF">2022-07-26T08:23:00Z</dcterms:modified>
</cp:coreProperties>
</file>