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A5" w:rsidRDefault="002D52A5" w:rsidP="002D52A5">
      <w:pPr>
        <w:jc w:val="center"/>
        <w:rPr>
          <w:b/>
          <w:sz w:val="28"/>
        </w:rPr>
      </w:pPr>
      <w:r>
        <w:rPr>
          <w:b/>
          <w:sz w:val="28"/>
        </w:rPr>
        <w:t>РАЙОННОЕ СОБРАНИЕ ДЕПУТАТОВ</w:t>
      </w:r>
      <w:r w:rsidRPr="0078241C">
        <w:rPr>
          <w:b/>
          <w:sz w:val="28"/>
        </w:rPr>
        <w:t xml:space="preserve"> КАЛМАНСКОГО РАЙОНА</w:t>
      </w:r>
      <w:r>
        <w:rPr>
          <w:b/>
          <w:sz w:val="28"/>
        </w:rPr>
        <w:t xml:space="preserve"> </w:t>
      </w:r>
      <w:r w:rsidRPr="0078241C">
        <w:rPr>
          <w:b/>
          <w:sz w:val="28"/>
        </w:rPr>
        <w:t>АЛТАЙСКОГО КРАЯ</w:t>
      </w:r>
    </w:p>
    <w:p w:rsidR="002D52A5" w:rsidRDefault="002D52A5" w:rsidP="002D52A5">
      <w:pPr>
        <w:jc w:val="center"/>
        <w:rPr>
          <w:b/>
          <w:sz w:val="28"/>
        </w:rPr>
      </w:pPr>
    </w:p>
    <w:p w:rsidR="002D52A5" w:rsidRDefault="002D52A5" w:rsidP="002D52A5">
      <w:pPr>
        <w:jc w:val="center"/>
        <w:rPr>
          <w:b/>
          <w:sz w:val="28"/>
        </w:rPr>
      </w:pPr>
    </w:p>
    <w:p w:rsidR="002D52A5" w:rsidRPr="00B731FB" w:rsidRDefault="002D52A5" w:rsidP="002D52A5">
      <w:pPr>
        <w:jc w:val="center"/>
        <w:rPr>
          <w:b/>
          <w:sz w:val="28"/>
          <w:szCs w:val="28"/>
        </w:rPr>
      </w:pPr>
      <w:r w:rsidRPr="00B731FB">
        <w:rPr>
          <w:b/>
          <w:sz w:val="28"/>
          <w:szCs w:val="28"/>
        </w:rPr>
        <w:t>РЕШЕНИЕ</w:t>
      </w:r>
    </w:p>
    <w:p w:rsidR="002D52A5" w:rsidRDefault="002D52A5" w:rsidP="002D52A5">
      <w:pPr>
        <w:rPr>
          <w:sz w:val="28"/>
        </w:rPr>
      </w:pPr>
    </w:p>
    <w:p w:rsidR="002D52A5" w:rsidRDefault="002D52A5" w:rsidP="002D52A5">
      <w:pPr>
        <w:rPr>
          <w:sz w:val="28"/>
        </w:rPr>
      </w:pPr>
    </w:p>
    <w:p w:rsidR="002D52A5" w:rsidRDefault="002D52A5" w:rsidP="002D52A5">
      <w:pPr>
        <w:rPr>
          <w:sz w:val="28"/>
        </w:rPr>
      </w:pPr>
    </w:p>
    <w:p w:rsidR="002D52A5" w:rsidRPr="00B731FB" w:rsidRDefault="002D52A5" w:rsidP="002D52A5">
      <w:pPr>
        <w:rPr>
          <w:szCs w:val="24"/>
        </w:rPr>
      </w:pPr>
      <w:r>
        <w:rPr>
          <w:szCs w:val="24"/>
        </w:rPr>
        <w:t>21.09.</w:t>
      </w:r>
      <w:r w:rsidRPr="00B731FB">
        <w:rPr>
          <w:szCs w:val="24"/>
        </w:rPr>
        <w:t>201</w:t>
      </w:r>
      <w:r>
        <w:rPr>
          <w:szCs w:val="24"/>
        </w:rPr>
        <w:t>6</w:t>
      </w:r>
      <w:r w:rsidRPr="00B731FB">
        <w:rPr>
          <w:szCs w:val="24"/>
        </w:rPr>
        <w:t xml:space="preserve"> г.  </w:t>
      </w:r>
      <w:r>
        <w:rPr>
          <w:szCs w:val="24"/>
        </w:rPr>
        <w:t>№ 46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731FB">
        <w:rPr>
          <w:szCs w:val="24"/>
        </w:rPr>
        <w:t xml:space="preserve">                    </w:t>
      </w:r>
      <w:r>
        <w:rPr>
          <w:szCs w:val="24"/>
        </w:rPr>
        <w:t xml:space="preserve">           </w:t>
      </w:r>
      <w:r w:rsidRPr="00B731FB">
        <w:rPr>
          <w:szCs w:val="24"/>
        </w:rPr>
        <w:t xml:space="preserve">                               </w:t>
      </w:r>
      <w:proofErr w:type="gramStart"/>
      <w:r w:rsidRPr="00B731FB">
        <w:rPr>
          <w:szCs w:val="24"/>
        </w:rPr>
        <w:t>с</w:t>
      </w:r>
      <w:proofErr w:type="gramEnd"/>
      <w:r w:rsidRPr="00B731FB">
        <w:rPr>
          <w:szCs w:val="24"/>
        </w:rPr>
        <w:t>. Калманка</w:t>
      </w:r>
    </w:p>
    <w:p w:rsidR="002D52A5" w:rsidRDefault="002D52A5" w:rsidP="002D52A5">
      <w:pPr>
        <w:rPr>
          <w:sz w:val="28"/>
        </w:rPr>
      </w:pPr>
    </w:p>
    <w:tbl>
      <w:tblPr>
        <w:tblW w:w="0" w:type="auto"/>
        <w:tblLook w:val="01E0"/>
      </w:tblPr>
      <w:tblGrid>
        <w:gridCol w:w="4644"/>
      </w:tblGrid>
      <w:tr w:rsidR="002D52A5" w:rsidRPr="00EB483B" w:rsidTr="00BD554F">
        <w:tc>
          <w:tcPr>
            <w:tcW w:w="4644" w:type="dxa"/>
            <w:shd w:val="clear" w:color="auto" w:fill="auto"/>
          </w:tcPr>
          <w:p w:rsidR="002D52A5" w:rsidRPr="00EB483B" w:rsidRDefault="002D52A5" w:rsidP="00BD554F">
            <w:pPr>
              <w:jc w:val="both"/>
              <w:rPr>
                <w:sz w:val="28"/>
              </w:rPr>
            </w:pPr>
            <w:r w:rsidRPr="00EB483B">
              <w:rPr>
                <w:sz w:val="28"/>
              </w:rPr>
              <w:t>О</w:t>
            </w:r>
            <w:r>
              <w:rPr>
                <w:sz w:val="28"/>
              </w:rPr>
              <w:t>б утверждении Положения о порядке  размещения и организации работы нестационарных торговых объектов на территории муниципального образования Калманский район Алтайского края</w:t>
            </w:r>
          </w:p>
        </w:tc>
      </w:tr>
    </w:tbl>
    <w:p w:rsidR="002D52A5" w:rsidRDefault="002D52A5" w:rsidP="002D52A5">
      <w:pPr>
        <w:rPr>
          <w:sz w:val="28"/>
        </w:rPr>
      </w:pPr>
    </w:p>
    <w:p w:rsidR="002D52A5" w:rsidRDefault="002D52A5" w:rsidP="002D52A5">
      <w:pPr>
        <w:rPr>
          <w:sz w:val="28"/>
        </w:rPr>
      </w:pPr>
    </w:p>
    <w:p w:rsidR="002D52A5" w:rsidRPr="00712585" w:rsidRDefault="002D52A5" w:rsidP="002D52A5">
      <w:pPr>
        <w:jc w:val="both"/>
        <w:rPr>
          <w:sz w:val="28"/>
          <w:szCs w:val="28"/>
        </w:rPr>
      </w:pPr>
      <w:r w:rsidRPr="00CC2F6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целях упорядочения организации работы и размещения нестационарных торговых объектов на территории муниципального образования Калманский район Алтайского края, в соответствии с Гражданским кодексом РФ, Земельным кодексом РФ, Федеральным законом от 06.10.2003 № 131-ФЗ «Об общих принципах организации местного самоуправления в Российской Федерации», Федеральным законом от 28.12.2009  № 381-ФЗ «Об основах государственного регулирования торговой деятельности в Российской Федерации», Приказом Управления Алтайского края по</w:t>
      </w:r>
      <w:proofErr w:type="gramEnd"/>
      <w:r>
        <w:rPr>
          <w:sz w:val="28"/>
          <w:szCs w:val="28"/>
        </w:rPr>
        <w:t xml:space="preserve"> развитию предпринимательства и рыночной инфраструктуры от 23.12.2010  № 145 «Об утверждении Порядка разработки и утверждения схем размещения нестационарных торговых объектов на территории  муниципальных образований Алтайского края», Уставом муниципального образования Калманский район Алтайского края, районное Собрание депутатов Калманского района решило:</w:t>
      </w:r>
      <w:r w:rsidRPr="00EE3CA2">
        <w:rPr>
          <w:b/>
          <w:sz w:val="28"/>
          <w:szCs w:val="28"/>
        </w:rPr>
        <w:t xml:space="preserve"> </w:t>
      </w:r>
    </w:p>
    <w:p w:rsidR="002D52A5" w:rsidRPr="00CC2F6A" w:rsidRDefault="002D52A5" w:rsidP="002D52A5">
      <w:pPr>
        <w:jc w:val="both"/>
        <w:rPr>
          <w:sz w:val="28"/>
          <w:szCs w:val="28"/>
        </w:rPr>
      </w:pPr>
    </w:p>
    <w:p w:rsidR="002D52A5" w:rsidRDefault="002D52A5" w:rsidP="002D5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</w:t>
      </w:r>
      <w:r w:rsidRPr="00712585">
        <w:rPr>
          <w:sz w:val="28"/>
        </w:rPr>
        <w:t xml:space="preserve"> </w:t>
      </w:r>
      <w:r>
        <w:rPr>
          <w:sz w:val="28"/>
        </w:rPr>
        <w:t>о порядке размещения и организации работы нестационарных торговых объектов на территории муниципального образования Калманский район Алтайского края</w:t>
      </w:r>
      <w:r>
        <w:rPr>
          <w:sz w:val="28"/>
          <w:szCs w:val="28"/>
        </w:rPr>
        <w:t xml:space="preserve"> (приложение).</w:t>
      </w:r>
    </w:p>
    <w:p w:rsidR="002D52A5" w:rsidRDefault="002D52A5" w:rsidP="002D5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установленном порядке и обнародовать на официальном сайте администрации Калманского района.</w:t>
      </w:r>
    </w:p>
    <w:p w:rsidR="002D52A5" w:rsidRDefault="002D52A5" w:rsidP="002D5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районного Собрания депутатов по экономическому развитию, собственности (С.Ф. </w:t>
      </w:r>
      <w:proofErr w:type="spellStart"/>
      <w:r>
        <w:rPr>
          <w:sz w:val="28"/>
          <w:szCs w:val="28"/>
        </w:rPr>
        <w:t>Бунет</w:t>
      </w:r>
      <w:proofErr w:type="spellEnd"/>
      <w:r>
        <w:rPr>
          <w:sz w:val="28"/>
          <w:szCs w:val="28"/>
        </w:rPr>
        <w:t xml:space="preserve">). </w:t>
      </w:r>
    </w:p>
    <w:p w:rsidR="002D52A5" w:rsidRDefault="002D52A5" w:rsidP="002D52A5">
      <w:pPr>
        <w:ind w:firstLine="709"/>
        <w:jc w:val="both"/>
        <w:rPr>
          <w:sz w:val="28"/>
          <w:szCs w:val="28"/>
        </w:rPr>
      </w:pPr>
    </w:p>
    <w:p w:rsidR="002D52A5" w:rsidRDefault="002D52A5" w:rsidP="002D52A5">
      <w:pPr>
        <w:rPr>
          <w:sz w:val="28"/>
          <w:szCs w:val="28"/>
        </w:rPr>
      </w:pPr>
    </w:p>
    <w:p w:rsidR="002D52A5" w:rsidRDefault="002D52A5" w:rsidP="002D52A5">
      <w:pPr>
        <w:rPr>
          <w:sz w:val="28"/>
          <w:szCs w:val="28"/>
        </w:rPr>
      </w:pPr>
    </w:p>
    <w:p w:rsidR="002D52A5" w:rsidRDefault="002D52A5" w:rsidP="002D52A5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</w:t>
      </w:r>
      <w:r w:rsidRPr="00CC2F6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А.А. </w:t>
      </w:r>
      <w:proofErr w:type="spellStart"/>
      <w:r>
        <w:rPr>
          <w:sz w:val="28"/>
          <w:szCs w:val="28"/>
        </w:rPr>
        <w:t>Вундер</w:t>
      </w:r>
      <w:proofErr w:type="spellEnd"/>
    </w:p>
    <w:p w:rsidR="006F1BE8" w:rsidRDefault="006F1BE8" w:rsidP="002D52A5">
      <w:pPr>
        <w:rPr>
          <w:sz w:val="28"/>
          <w:szCs w:val="28"/>
        </w:rPr>
      </w:pPr>
    </w:p>
    <w:p w:rsidR="006F1BE8" w:rsidRDefault="006F1BE8" w:rsidP="002D52A5">
      <w:pPr>
        <w:rPr>
          <w:sz w:val="28"/>
          <w:szCs w:val="28"/>
        </w:rPr>
      </w:pPr>
    </w:p>
    <w:p w:rsidR="006F1BE8" w:rsidRDefault="006F1BE8" w:rsidP="002D52A5">
      <w:pPr>
        <w:rPr>
          <w:sz w:val="28"/>
          <w:szCs w:val="28"/>
        </w:rPr>
      </w:pPr>
    </w:p>
    <w:p w:rsidR="006F1BE8" w:rsidRDefault="006F1BE8" w:rsidP="006F1B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F1BE8" w:rsidRDefault="006F1BE8" w:rsidP="006F1B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F1BE8" w:rsidRDefault="006F1BE8" w:rsidP="006F1B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F1BE8" w:rsidRDefault="006F1BE8" w:rsidP="006F1BE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к решению районного Собрания </w:t>
      </w:r>
    </w:p>
    <w:p w:rsidR="006F1BE8" w:rsidRDefault="006F1BE8" w:rsidP="006F1BE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депутатов Калманского района</w:t>
      </w:r>
    </w:p>
    <w:p w:rsidR="006F1BE8" w:rsidRDefault="006F1BE8" w:rsidP="006F1BE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  21.09.2016 г.   N 46</w:t>
      </w:r>
    </w:p>
    <w:p w:rsidR="006F1BE8" w:rsidRDefault="006F1BE8" w:rsidP="006F1BE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1BE8" w:rsidRDefault="006F1BE8" w:rsidP="006F1B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BE8" w:rsidRDefault="006F1BE8" w:rsidP="006F1B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6F1BE8" w:rsidRDefault="006F1BE8" w:rsidP="006F1B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РАЗМЕЩЕНИЯ И ОРГАНИЗАЦИИ РАБОТЫ НЕСТАЦИОНАРНЫХ ТОРГОВЫХ ОБЪЕКТОВ НА ТЕРРИТОРИИ МУНИЦИПАЛЬНОГО ОБРАЗОВАНИЯ</w:t>
      </w:r>
    </w:p>
    <w:p w:rsidR="006F1BE8" w:rsidRDefault="006F1BE8" w:rsidP="006F1B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КАЛМАНСКИЙ РАЙОН АЛТАЙСКОГО КРАЯ</w:t>
      </w:r>
    </w:p>
    <w:p w:rsidR="006F1BE8" w:rsidRDefault="006F1BE8" w:rsidP="006F1B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BE8" w:rsidRDefault="006F1BE8" w:rsidP="006F1BE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F1BE8" w:rsidRDefault="006F1BE8" w:rsidP="006F1B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 порядке размещения и организации работы нестационарных торговых объектов на территории муниципального образования Калманский район Алтайского края (далее - Положение) регулирует порядок размещения нестационарных торговых объектов, являющихся временными сооружениями или временными конструкциями, которые устанавливаются (организуются) на определенный срок.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Положение разработано в целях: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установления единого порядка размещения нестационарных торговых объектов на территории района;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создания условий для улучшения организации и качества торгового обслуживания населения;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улучшения архитектурного облика населенных пунктов района;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защиты прав потребителей.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распространяется на отношения, связанные с размещением нестационарных торговых объектов на земельных участках и в зданиях, строениях, сооружениях, находящихся в государственной и муниципальной собственности, земельных участках, государственная собственность на которые не разграничена.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Требования, предусмотренные настоящим Положением, распространяются также на отношения, связанные с размещением нестационарных объектов по оказанию бытовых услуг населению, услуг общественного питания.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Требования, предусмотренные настоящим Положением, не распространяются на отношения, связанные с размещением нестационарных торговых объектов: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территориях розничных рынков;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проведении праздничных, культурно-массовых и спортивно-массовых мероприятий, ярмарок.</w:t>
      </w:r>
    </w:p>
    <w:p w:rsidR="006F1BE8" w:rsidRDefault="006F1BE8" w:rsidP="006F1B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BE8" w:rsidRDefault="006F1BE8" w:rsidP="006F1BE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F1BE8" w:rsidRDefault="006F1BE8" w:rsidP="006F1BE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Основные понятия и их определения</w:t>
      </w:r>
    </w:p>
    <w:p w:rsidR="006F1BE8" w:rsidRDefault="006F1BE8" w:rsidP="006F1B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В настоящем Положении применяются следующие основные понятия: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субъект торговли - юридическое лицо, индивидуальный предприниматель, осуществляющие розничную торговлю и зарегистрированные в установленном законом порядке;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схема размещения нестационарных торговых объектов (далее - схема размещения) - утвержденная постановлением администрации Калманского района Алтайского края (далее - администрация района) документ, определяющий места размещения нестационарных торговых объектов и содержащий сведения об их адресных ориентирах, специализации, периоде размещения;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развозная торговля -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с транспортным средством. К данному виду торговли относится торговля с использованием автомобиля, автолавки, </w:t>
      </w:r>
      <w:proofErr w:type="spellStart"/>
      <w:r>
        <w:rPr>
          <w:sz w:val="28"/>
          <w:szCs w:val="28"/>
        </w:rPr>
        <w:t>автомагазина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тонара</w:t>
      </w:r>
      <w:proofErr w:type="spellEnd"/>
      <w:r>
        <w:rPr>
          <w:sz w:val="28"/>
          <w:szCs w:val="28"/>
        </w:rPr>
        <w:t>, автоприцепа, передвижного торгового автомата;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открытая площадка - специально оборудованное место, расположенное на земельном участке, предназначенном для организации торговли;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киоск или павильон с остановочным навесом - киоск или павильон, объединенный с навесом, оборудованным для ожидания городского наземного пассажирского транспорта;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выносное холодильное оборудование - холодильник с прозрачной стеклянной дверью для хранения и реализации прохладительных напитков;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передвижные средства развозной и разносной уличной торговли - специально оборудованные нестационарные торговые объекты: торговые лотки, морозильные лари, изотермические емкости, торговые столы, другое торговое оборудование;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летнее кафе - специально организованная площадка на базе стационарного предприятия общественного питания, находящаяся в его непосредственной близости, с мебелью для посетителей (с зонтиками или тентовым навесом), предназначенная для осуществления быстрого обслуживания потребителей продукцией общественного питания и продовольственными товарами в летний период года.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Определение иных понятий используется в том же значении, что и в Федеральном </w:t>
      </w:r>
      <w:hyperlink r:id="rId4" w:history="1">
        <w:r>
          <w:rPr>
            <w:color w:val="0000FF"/>
            <w:sz w:val="28"/>
            <w:szCs w:val="28"/>
          </w:rPr>
          <w:t>законе</w:t>
        </w:r>
      </w:hyperlink>
      <w:r>
        <w:rPr>
          <w:sz w:val="28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 и </w:t>
      </w:r>
      <w:hyperlink r:id="rId5" w:history="1">
        <w:proofErr w:type="spellStart"/>
        <w:r>
          <w:rPr>
            <w:color w:val="0000FF"/>
            <w:sz w:val="28"/>
            <w:szCs w:val="28"/>
          </w:rPr>
          <w:t>ГОСТе</w:t>
        </w:r>
        <w:proofErr w:type="spellEnd"/>
        <w:r>
          <w:rPr>
            <w:color w:val="0000FF"/>
            <w:sz w:val="28"/>
            <w:szCs w:val="28"/>
          </w:rPr>
          <w:t xml:space="preserve"> </w:t>
        </w:r>
        <w:proofErr w:type="gramStart"/>
        <w:r>
          <w:rPr>
            <w:color w:val="0000FF"/>
            <w:sz w:val="28"/>
            <w:szCs w:val="28"/>
          </w:rPr>
          <w:t>Р</w:t>
        </w:r>
        <w:proofErr w:type="gramEnd"/>
        <w:r>
          <w:rPr>
            <w:color w:val="0000FF"/>
            <w:sz w:val="28"/>
            <w:szCs w:val="28"/>
          </w:rPr>
          <w:t xml:space="preserve"> 51303-2013</w:t>
        </w:r>
      </w:hyperlink>
      <w:r>
        <w:rPr>
          <w:sz w:val="28"/>
          <w:szCs w:val="28"/>
        </w:rPr>
        <w:t xml:space="preserve"> "Торговля. </w:t>
      </w:r>
      <w:proofErr w:type="gramStart"/>
      <w:r>
        <w:rPr>
          <w:sz w:val="28"/>
          <w:szCs w:val="28"/>
        </w:rPr>
        <w:t xml:space="preserve">Термины и определения", утвержденном Приказом </w:t>
      </w:r>
      <w:proofErr w:type="spellStart"/>
      <w:r>
        <w:rPr>
          <w:sz w:val="28"/>
          <w:szCs w:val="28"/>
        </w:rPr>
        <w:t>Росстандарта</w:t>
      </w:r>
      <w:proofErr w:type="spellEnd"/>
      <w:r>
        <w:rPr>
          <w:sz w:val="28"/>
          <w:szCs w:val="28"/>
        </w:rPr>
        <w:t xml:space="preserve"> от 28.08.2013 N 582-ст "Об утверждении национального стандарта".</w:t>
      </w:r>
      <w:proofErr w:type="gramEnd"/>
    </w:p>
    <w:p w:rsidR="006F1BE8" w:rsidRDefault="006F1BE8" w:rsidP="006F1B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BE8" w:rsidRDefault="006F1BE8" w:rsidP="006F1BE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Требования к нестационарным торговым объектам</w:t>
      </w:r>
    </w:p>
    <w:p w:rsidR="006F1BE8" w:rsidRDefault="006F1BE8" w:rsidP="006F1BE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местам их размещения</w:t>
      </w:r>
    </w:p>
    <w:p w:rsidR="006F1BE8" w:rsidRDefault="006F1BE8" w:rsidP="006F1B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Нестационарные торговые объекты (далее - НТО) размещаются в местах, определенных схемой размещения.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При включении НТО в схему размещения учитываются: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требования земельного законодательства, законодательства в области охраны окружающей среды, в области охраны и использования особо охраняемых природных территорий, в области сохранения, использования, </w:t>
      </w:r>
      <w:r>
        <w:rPr>
          <w:sz w:val="28"/>
          <w:szCs w:val="28"/>
        </w:rPr>
        <w:lastRenderedPageBreak/>
        <w:t>популяризации и охраны объектов культурного наследия, в области обеспечения санитарно-эпидемиологического благополучия населения, законодательства о градостроительной деятельности, о пожарной безопасности, о государственном регулировании производства и оборота этилового спирта, алкогольной и спиртосодержащей продукции и иные предусмотренные законодательством Российской Федерации требования</w:t>
      </w:r>
      <w:proofErr w:type="gramEnd"/>
      <w:r>
        <w:rPr>
          <w:sz w:val="28"/>
          <w:szCs w:val="28"/>
        </w:rPr>
        <w:t>;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нормативы минимальной обеспеченности населения площадью торговых объектов и фактические показатели обеспеченности;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существующих стационарных торговых объектов.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Размещение НТО не должно: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препятствовать свободному перемещению пешеходов и транспорта;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ограничивать видимость для участников дорожного движения;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угрозу жизни и здоровью людей, окружающей среде, а также пожарной безопасности имущества;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нарушать сложившуюся эстетическую среду, ухудшать архитектурный облик населенного пункта;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нарушать права граждан на тишину и покой.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При размещении НТО должно быть обеспечено: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площадки для размещения нестационарного торгового объекта и прилегающей территории;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подключения нестационарных торговых объектов к сетям инженерно-технического обеспечения;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беспрепятственный проезд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к существующим зданиям, строениям и сооружениям.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Не допускается включать в схемы размещения </w:t>
      </w:r>
      <w:proofErr w:type="gramStart"/>
      <w:r>
        <w:rPr>
          <w:sz w:val="28"/>
          <w:szCs w:val="28"/>
        </w:rPr>
        <w:t>НТО</w:t>
      </w:r>
      <w:proofErr w:type="gramEnd"/>
      <w:r>
        <w:rPr>
          <w:sz w:val="28"/>
          <w:szCs w:val="28"/>
        </w:rPr>
        <w:t xml:space="preserve"> следующие места размещения: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нарушением существующих градостроительных и других нормативов, регулирующих размещение объектов мелкорозничной торговой сети;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придомовых территориях;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арках зданий, на газонах, цветниках, площадках (детских, отдыха, спортивных), тротуарах (где затрудняется движение пешеходов и транспорта и усложняется проведение механизированной уборки);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охранной зоне инженерных сетей.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Размещение НТО должно обеспечивать свободное движение пешеходов и доступ потребителей к объектам торговли, в том числе обеспечение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жизнедеятельности для инвалидов и иных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населения, беспрепятственный подъезд спецтранспорта при чрезвычайных ситуациях.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Схемой размещения должно предусматриваться размещение не менее 60% НТО, используемых субъектами малого или среднего предпринимательства, осуществляющими торговую деятельность, от общего количества НТО.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Период и площадь размещения НТО устанавливается в схеме размещения отдельно для каждого места размещения НТО.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 Запрещается размещение НТО в местах, не отведенных администрацией района для этих целей.</w:t>
      </w:r>
    </w:p>
    <w:p w:rsidR="006F1BE8" w:rsidRDefault="006F1BE8" w:rsidP="006F1B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BE8" w:rsidRDefault="006F1BE8" w:rsidP="006F1BE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Порядок разработки и утверждения схемы размещения</w:t>
      </w:r>
    </w:p>
    <w:p w:rsidR="006F1BE8" w:rsidRDefault="006F1BE8" w:rsidP="006F1BE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нестационарных объектов</w:t>
      </w:r>
    </w:p>
    <w:p w:rsidR="006F1BE8" w:rsidRDefault="006F1BE8" w:rsidP="006F1B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Схему размещения разрабатывает и утверждает администрация района в </w:t>
      </w:r>
      <w:hyperlink r:id="rId6" w:history="1">
        <w:r>
          <w:rPr>
            <w:color w:val="0000FF"/>
            <w:sz w:val="28"/>
            <w:szCs w:val="28"/>
          </w:rPr>
          <w:t>порядке</w:t>
        </w:r>
      </w:hyperlink>
      <w:r>
        <w:rPr>
          <w:sz w:val="28"/>
          <w:szCs w:val="28"/>
        </w:rPr>
        <w:t>, установленном Приказом Управления Алтайского края по развитию предпринимательства и рыночной инфраструктуры от 23.12.2010 N 145 "Об утверждении Порядка разработки и утверждения схем размещения нестационарных торговых объектов на территории муниципальных образований Алтайского края". Схема размещения разрабатывается на срок не менее 5 лет.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Включение в схему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осуществляется в соответствии с </w:t>
      </w:r>
      <w:hyperlink r:id="rId7" w:history="1">
        <w:r>
          <w:rPr>
            <w:color w:val="0000FF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29.09.2010 N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объектов".</w:t>
      </w:r>
      <w:proofErr w:type="gramEnd"/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Подготовку проекта схемы размещения осуществляет администрация района в лице отдела экономического развития района (далее - уполномоченный орган). Уполномоченный орган разрабатывает предложения по размещению НТО, готовит проект постановления администрации района об утверждении схемы размещения и направляет его на подпись главе администрации района.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 Схема размещения утверждается постановлением администрации района и начинает действовать с момента ее опубликования. В схему размещения не чаще одного раза в год могут быть внесены изменения в порядке, установленном для ее разработки и утверждения.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 Утвержденная схема размещения и вносимые в нее изменения подлежат опубликованию в порядке, установленном для официального опубликования муниципальных правовых актов, а также размещению на официальном Интернет-сайте муниципального образования Калманский район Алтайского края.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 Уполномоченный орган в 10-дневный срок после утверждения схемы размещения и (или) внесения в нее изменений обеспечивает ее представление в управление Алтайского края по развитию предпринимательства и рыночной инфраструктуры в электронном виде.</w:t>
      </w:r>
    </w:p>
    <w:p w:rsidR="006F1BE8" w:rsidRDefault="006F1BE8" w:rsidP="006F1B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BE8" w:rsidRDefault="006F1BE8" w:rsidP="006F1BE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Порядок размещения нестационарных торговых объектов</w:t>
      </w:r>
    </w:p>
    <w:p w:rsidR="006F1BE8" w:rsidRDefault="006F1BE8" w:rsidP="006F1B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BE8" w:rsidRPr="009F39CD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Нестационарные торговые объекты размещаются в местах, определенных схемой размещения НТО на территории Калманского района, на основании договора на размещение НТО, </w:t>
      </w:r>
      <w:r w:rsidRPr="009F39CD">
        <w:rPr>
          <w:sz w:val="28"/>
          <w:szCs w:val="28"/>
        </w:rPr>
        <w:t>заключаемого с администрацией района на срок, указанный в схеме размещения НТО либо в заявлении заинтересованного лица, но не более чем на 10 лет.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83"/>
      <w:bookmarkEnd w:id="0"/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 xml:space="preserve">Заключение договора на размещение НТО на земельных участках и в зданиях, строениях, сооружениях, находящихся в муниципальной собственности, и земельных участках, государственная собственность на </w:t>
      </w:r>
      <w:r>
        <w:rPr>
          <w:sz w:val="28"/>
          <w:szCs w:val="28"/>
        </w:rPr>
        <w:lastRenderedPageBreak/>
        <w:t xml:space="preserve">которые не разграничена, осуществляется по результатам аукциона, предметом которого является право на заключение договора на размещение НТО в местах, определенных схемой размещения (за исключением случаев, указанных в </w:t>
      </w:r>
      <w:hyperlink w:anchor="Par86" w:history="1">
        <w:r>
          <w:rPr>
            <w:color w:val="0000FF"/>
            <w:sz w:val="28"/>
            <w:szCs w:val="28"/>
          </w:rPr>
          <w:t>п. 5.4</w:t>
        </w:r>
      </w:hyperlink>
      <w:r>
        <w:rPr>
          <w:sz w:val="28"/>
          <w:szCs w:val="28"/>
        </w:rPr>
        <w:t>).</w:t>
      </w:r>
      <w:proofErr w:type="gramEnd"/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НТО на земельных участках и в зданиях, строениях, сооружениях, находящихся в государственной собственности, осуществляется в порядке, установленном действующим законодательством.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Порядок проведения аукциона и порядок определения начальной (минимальной) цены аукциона определяются постановлением администрации района.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86"/>
      <w:bookmarkEnd w:id="1"/>
      <w:r>
        <w:rPr>
          <w:sz w:val="28"/>
          <w:szCs w:val="28"/>
        </w:rPr>
        <w:t>5.4. Заключение договора на размещение НТО без проведения аукциона осуществляется на основании заявления заинтересованного лица в случаях: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5.4.1. поступления единственного заявления о размещении передвижного средства развозной торговли;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5.4.2. размещения НТО лицами, надлежащим образом исполнявшими свои обязательства по заключенным до 01.03.2015 договорам аренды земельных участков, предоставленных для размещения НТО;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89"/>
      <w:bookmarkEnd w:id="2"/>
      <w:r>
        <w:rPr>
          <w:sz w:val="28"/>
          <w:szCs w:val="28"/>
        </w:rPr>
        <w:t>5.4.3. размещения НТО лицами, фактически использующими земельные участки для размещения НТО после 01.03.2015 без заключения договора аренды земельного участка, при условии внесения ими в полном объеме платы за использование земельного участка в размере арендной платы за аналогичные земельные участки, предоставленные по договорам аренды. Указанные лица обязаны заключить договор на размещение НТО в течение 30 дней со дня утверждения настоящего положения;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5.4.4. размещения НТО на новый срок лицами, надлежащим образом исполнявшими свои обязательства по договору на размещение НТО, заключенному по результатам аукциона в соответствии со схемой размещения НТО.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Порядок заключения договоров на размещение НТО без проведения аукциона утверждается постановлением администрации района.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Размещение передвижных средств развозной торговли в случае обращения двух и более лиц за их размещением на одно и то же место, определенное схемой размещения, осуществляется путем проведения аукционов в соответствии с </w:t>
      </w:r>
      <w:hyperlink w:anchor="Par83" w:history="1">
        <w:r>
          <w:rPr>
            <w:color w:val="0000FF"/>
            <w:sz w:val="28"/>
            <w:szCs w:val="28"/>
          </w:rPr>
          <w:t>пунктом 5.2</w:t>
        </w:r>
      </w:hyperlink>
      <w:r>
        <w:rPr>
          <w:sz w:val="28"/>
          <w:szCs w:val="28"/>
        </w:rPr>
        <w:t>.</w:t>
      </w:r>
    </w:p>
    <w:p w:rsidR="006F1BE8" w:rsidRDefault="006F1BE8" w:rsidP="006F1B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BE8" w:rsidRDefault="006F1BE8" w:rsidP="006F1BE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 Заключительные положения</w:t>
      </w:r>
    </w:p>
    <w:p w:rsidR="006F1BE8" w:rsidRDefault="006F1BE8" w:rsidP="006F1B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работой нестационарных торговых объектов возлагается на администрацию района в лице уполномоченного органа.</w:t>
      </w:r>
    </w:p>
    <w:p w:rsidR="006F1BE8" w:rsidRDefault="006F1BE8" w:rsidP="006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НТО, установленные без заключения договора на размещение НТО, а также эксплуатируемые по истечении срока действия такого договора, подлежат демонтажу (за исключением случаев, предусмотренных </w:t>
      </w:r>
      <w:hyperlink w:anchor="Par89" w:history="1">
        <w:r>
          <w:rPr>
            <w:color w:val="0000FF"/>
            <w:sz w:val="28"/>
            <w:szCs w:val="28"/>
          </w:rPr>
          <w:t>п. 5.4.3</w:t>
        </w:r>
      </w:hyperlink>
      <w:r>
        <w:rPr>
          <w:sz w:val="28"/>
          <w:szCs w:val="28"/>
        </w:rPr>
        <w:t>). Демонтаж и вывоз НТО производится его собственником за свой счет в течение 10 дней со дня получения им соответствующего предписания администрации района.</w:t>
      </w:r>
    </w:p>
    <w:p w:rsidR="006F1BE8" w:rsidRDefault="006F1BE8" w:rsidP="006F1B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BE8" w:rsidRDefault="006F1BE8" w:rsidP="006F1BE8">
      <w:pPr>
        <w:jc w:val="center"/>
      </w:pPr>
    </w:p>
    <w:p w:rsidR="006F1BE8" w:rsidRDefault="006F1BE8" w:rsidP="002D52A5">
      <w:pPr>
        <w:rPr>
          <w:sz w:val="28"/>
          <w:szCs w:val="28"/>
        </w:rPr>
      </w:pPr>
    </w:p>
    <w:p w:rsidR="00081457" w:rsidRPr="002D52A5" w:rsidRDefault="00081457" w:rsidP="002D52A5"/>
    <w:sectPr w:rsidR="00081457" w:rsidRPr="002D52A5" w:rsidSect="00B731FB">
      <w:pgSz w:w="11906" w:h="16838"/>
      <w:pgMar w:top="426" w:right="851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DA8"/>
    <w:rsid w:val="00081457"/>
    <w:rsid w:val="000A1221"/>
    <w:rsid w:val="000D1C05"/>
    <w:rsid w:val="00110DA8"/>
    <w:rsid w:val="00123EC5"/>
    <w:rsid w:val="002D52A5"/>
    <w:rsid w:val="006F1BE8"/>
    <w:rsid w:val="007F273A"/>
    <w:rsid w:val="00840B33"/>
    <w:rsid w:val="009727B6"/>
    <w:rsid w:val="00E1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3856BCF1BA52D405893568C8D70DA42684DDC502768C83FA2E679768dBu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3856BCF1BA52D405892B65DEBB53A8218F86CB097484D7A1713CCA3FB7798978F1DB159243D06ABCDAD9d2u6E" TargetMode="External"/><Relationship Id="rId5" Type="http://schemas.openxmlformats.org/officeDocument/2006/relationships/hyperlink" Target="consultantplus://offline/ref=483856BCF1BA52D405893568C8D70DA42682DFC00F718C83FA2E679768dBuEE" TargetMode="External"/><Relationship Id="rId4" Type="http://schemas.openxmlformats.org/officeDocument/2006/relationships/hyperlink" Target="consultantplus://offline/ref=483856BCF1BA52D405893568C8D70DA42584D9C70D768C83FA2E679768dBuE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2236</Words>
  <Characters>12747</Characters>
  <Application>Microsoft Office Word</Application>
  <DocSecurity>0</DocSecurity>
  <Lines>106</Lines>
  <Paragraphs>29</Paragraphs>
  <ScaleCrop>false</ScaleCrop>
  <Company>RePack by SPecialiST</Company>
  <LinksUpToDate>false</LinksUpToDate>
  <CharactersWithSpaces>14954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</cp:revision>
  <dcterms:created xsi:type="dcterms:W3CDTF">2016-10-03T07:15:00Z</dcterms:created>
  <dcterms:modified xsi:type="dcterms:W3CDTF">2016-10-03T07:26:00Z</dcterms:modified>
</cp:coreProperties>
</file>