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81" w:rsidRPr="00660C81" w:rsidRDefault="00660C81" w:rsidP="00660C81">
      <w:pPr>
        <w:tabs>
          <w:tab w:val="left" w:pos="709"/>
          <w:tab w:val="left" w:pos="779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65D2" w:rsidRDefault="00AF65D2" w:rsidP="00A3663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65D2" w:rsidRDefault="00AF65D2" w:rsidP="00AF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EC0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СЧЕТНАЯ ПАЛАТА </w:t>
      </w:r>
      <w:r w:rsidR="00750373">
        <w:rPr>
          <w:rFonts w:ascii="Times New Roman" w:hAnsi="Times New Roman" w:cs="Times New Roman"/>
          <w:b/>
          <w:sz w:val="28"/>
          <w:szCs w:val="28"/>
        </w:rPr>
        <w:t>КАЛМАНСКОГО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660C81" w:rsidRDefault="00660C81" w:rsidP="00AF6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D2" w:rsidRDefault="00AF65D2" w:rsidP="00AF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F65D2" w:rsidRPr="003E3D50" w:rsidRDefault="00DF6137" w:rsidP="00AF65D2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38FC">
        <w:rPr>
          <w:rFonts w:ascii="Times New Roman" w:hAnsi="Times New Roman" w:cs="Times New Roman"/>
          <w:sz w:val="28"/>
          <w:szCs w:val="28"/>
        </w:rPr>
        <w:t>.08.2022</w:t>
      </w:r>
      <w:r w:rsidR="00AF65D2" w:rsidRPr="003E3D50">
        <w:rPr>
          <w:rFonts w:ascii="Times New Roman" w:hAnsi="Times New Roman" w:cs="Times New Roman"/>
          <w:sz w:val="28"/>
          <w:szCs w:val="28"/>
        </w:rPr>
        <w:tab/>
      </w:r>
      <w:r w:rsidR="00AF65D2">
        <w:rPr>
          <w:rFonts w:ascii="Times New Roman" w:hAnsi="Times New Roman" w:cs="Times New Roman"/>
          <w:sz w:val="28"/>
          <w:szCs w:val="28"/>
        </w:rPr>
        <w:t xml:space="preserve">      </w:t>
      </w:r>
      <w:r w:rsidR="00AF65D2" w:rsidRPr="003E3D50">
        <w:rPr>
          <w:rFonts w:ascii="Times New Roman" w:hAnsi="Times New Roman" w:cs="Times New Roman"/>
          <w:sz w:val="28"/>
          <w:szCs w:val="28"/>
        </w:rPr>
        <w:t xml:space="preserve">  № </w:t>
      </w:r>
      <w:r w:rsidR="001F38FC">
        <w:rPr>
          <w:rFonts w:ascii="Times New Roman" w:hAnsi="Times New Roman" w:cs="Times New Roman"/>
          <w:sz w:val="28"/>
          <w:szCs w:val="28"/>
        </w:rPr>
        <w:t>14</w:t>
      </w:r>
    </w:p>
    <w:p w:rsidR="00AF65D2" w:rsidRDefault="00AF65D2" w:rsidP="00AF65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5D2" w:rsidRDefault="00AF65D2" w:rsidP="00A3663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AF65D2" w:rsidRDefault="001F38FC" w:rsidP="00AF65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5D2">
        <w:rPr>
          <w:rFonts w:ascii="Times New Roman" w:hAnsi="Times New Roman" w:cs="Times New Roman"/>
          <w:sz w:val="28"/>
          <w:szCs w:val="28"/>
        </w:rPr>
        <w:t>онтрольно</w:t>
      </w:r>
      <w:r w:rsidR="001D3F10">
        <w:rPr>
          <w:rFonts w:ascii="Times New Roman" w:hAnsi="Times New Roman" w:cs="Times New Roman"/>
          <w:sz w:val="28"/>
          <w:szCs w:val="28"/>
        </w:rPr>
        <w:t>-</w:t>
      </w:r>
      <w:r w:rsidR="00AF65D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1F38FC">
        <w:rPr>
          <w:rFonts w:ascii="Times New Roman" w:hAnsi="Times New Roman" w:cs="Times New Roman"/>
          <w:sz w:val="28"/>
          <w:szCs w:val="28"/>
        </w:rPr>
        <w:t>Калманского</w:t>
      </w:r>
    </w:p>
    <w:p w:rsidR="00AF65D2" w:rsidRDefault="00AF65D2" w:rsidP="00AF65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AF65D2" w:rsidRDefault="00AF65D2" w:rsidP="00AF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65D2" w:rsidRPr="001D3F10" w:rsidRDefault="008535F8" w:rsidP="008535F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5D2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AF65D2" w:rsidRPr="001D3F10">
        <w:rPr>
          <w:rFonts w:ascii="Times New Roman" w:hAnsi="Times New Roman" w:cs="Times New Roman"/>
          <w:sz w:val="28"/>
          <w:szCs w:val="28"/>
        </w:rPr>
        <w:t>1</w:t>
      </w:r>
      <w:r w:rsidR="00C30862">
        <w:rPr>
          <w:rFonts w:ascii="Times New Roman" w:hAnsi="Times New Roman" w:cs="Times New Roman"/>
          <w:sz w:val="28"/>
          <w:szCs w:val="28"/>
        </w:rPr>
        <w:t>3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1F38FC">
        <w:rPr>
          <w:rFonts w:ascii="Times New Roman" w:hAnsi="Times New Roman" w:cs="Times New Roman"/>
          <w:sz w:val="28"/>
          <w:szCs w:val="28"/>
        </w:rPr>
        <w:t>К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онтрольно–счетной палате </w:t>
      </w:r>
      <w:r w:rsidR="001F38FC" w:rsidRPr="001F38FC">
        <w:rPr>
          <w:rFonts w:ascii="Times New Roman" w:hAnsi="Times New Roman" w:cs="Times New Roman"/>
          <w:sz w:val="28"/>
          <w:szCs w:val="28"/>
        </w:rPr>
        <w:t>Калманского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решением районного Собрания депутатов</w:t>
      </w:r>
      <w:r w:rsidR="001F38FC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 от 2</w:t>
      </w:r>
      <w:r w:rsidR="001F38FC">
        <w:rPr>
          <w:rFonts w:ascii="Times New Roman" w:hAnsi="Times New Roman" w:cs="Times New Roman"/>
          <w:sz w:val="28"/>
          <w:szCs w:val="28"/>
        </w:rPr>
        <w:t>7</w:t>
      </w:r>
      <w:r w:rsidR="00AF65D2" w:rsidRPr="001D3F10">
        <w:rPr>
          <w:rFonts w:ascii="Times New Roman" w:hAnsi="Times New Roman" w:cs="Times New Roman"/>
          <w:sz w:val="28"/>
          <w:szCs w:val="28"/>
        </w:rPr>
        <w:t>.</w:t>
      </w:r>
      <w:r w:rsidR="001D3F10" w:rsidRPr="001D3F10">
        <w:rPr>
          <w:rFonts w:ascii="Times New Roman" w:hAnsi="Times New Roman" w:cs="Times New Roman"/>
          <w:sz w:val="28"/>
          <w:szCs w:val="28"/>
        </w:rPr>
        <w:t>12.2021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 </w:t>
      </w:r>
      <w:r w:rsidR="005C06FA">
        <w:rPr>
          <w:rFonts w:ascii="Times New Roman" w:hAnsi="Times New Roman" w:cs="Times New Roman"/>
          <w:sz w:val="28"/>
          <w:szCs w:val="28"/>
        </w:rPr>
        <w:t xml:space="preserve">      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№ </w:t>
      </w:r>
      <w:r w:rsidR="001F38FC">
        <w:rPr>
          <w:rFonts w:ascii="Times New Roman" w:hAnsi="Times New Roman" w:cs="Times New Roman"/>
          <w:sz w:val="28"/>
          <w:szCs w:val="28"/>
        </w:rPr>
        <w:t>106</w:t>
      </w:r>
      <w:r w:rsidR="00AF65D2" w:rsidRPr="001D3F10">
        <w:rPr>
          <w:rFonts w:ascii="Times New Roman" w:hAnsi="Times New Roman" w:cs="Times New Roman"/>
          <w:sz w:val="28"/>
          <w:szCs w:val="28"/>
        </w:rPr>
        <w:t>:</w:t>
      </w:r>
    </w:p>
    <w:p w:rsidR="00AF65D2" w:rsidRDefault="00AF65D2" w:rsidP="00660C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 </w:t>
      </w:r>
      <w:r w:rsidR="001F38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1F38FC" w:rsidRPr="001F38FC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</w:t>
      </w:r>
      <w:r w:rsidR="00F269FF">
        <w:rPr>
          <w:rFonts w:ascii="Times New Roman" w:hAnsi="Times New Roman" w:cs="Times New Roman"/>
          <w:sz w:val="28"/>
          <w:szCs w:val="28"/>
        </w:rPr>
        <w:t>о края,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8FC" w:rsidRDefault="001F38FC" w:rsidP="00660C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8FC">
        <w:rPr>
          <w:rFonts w:ascii="Times New Roman" w:hAnsi="Times New Roman" w:cs="Times New Roman"/>
          <w:sz w:val="28"/>
          <w:szCs w:val="28"/>
        </w:rPr>
        <w:t>Разместить Регламент</w:t>
      </w:r>
      <w:proofErr w:type="gramEnd"/>
      <w:r w:rsidRPr="001F38FC">
        <w:rPr>
          <w:rFonts w:ascii="Times New Roman" w:hAnsi="Times New Roman" w:cs="Times New Roman"/>
          <w:sz w:val="28"/>
          <w:szCs w:val="28"/>
        </w:rPr>
        <w:t xml:space="preserve"> </w:t>
      </w:r>
      <w:r w:rsidR="00156D7C">
        <w:rPr>
          <w:rFonts w:ascii="Times New Roman" w:hAnsi="Times New Roman" w:cs="Times New Roman"/>
          <w:sz w:val="28"/>
          <w:szCs w:val="28"/>
        </w:rPr>
        <w:t>К</w:t>
      </w:r>
      <w:r w:rsidRPr="001F38FC">
        <w:rPr>
          <w:rFonts w:ascii="Times New Roman" w:hAnsi="Times New Roman" w:cs="Times New Roman"/>
          <w:sz w:val="28"/>
          <w:szCs w:val="28"/>
        </w:rPr>
        <w:t xml:space="preserve">онтрольно-счетной палаты Калманского района Алтайского края </w:t>
      </w:r>
      <w:r w:rsidRPr="001F38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72D9">
        <w:rPr>
          <w:rFonts w:ascii="Times New Roman" w:eastAsia="Calibri" w:hAnsi="Times New Roman" w:cs="Times New Roman"/>
          <w:sz w:val="28"/>
          <w:szCs w:val="28"/>
        </w:rPr>
        <w:t>на официальном Интернет-сайте администрации Калманского района (</w:t>
      </w:r>
      <w:r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</w:t>
      </w:r>
      <w:r w:rsidR="008F53BE">
        <w:rPr>
          <w:rFonts w:ascii="Times New Roman" w:eastAsia="Calibri" w:hAnsi="Times New Roman" w:cs="Times New Roman"/>
          <w:sz w:val="28"/>
          <w:szCs w:val="28"/>
        </w:rPr>
        <w:t>о-счетная палата района» →</w:t>
      </w:r>
      <w:r w:rsidRPr="002E72D9">
        <w:rPr>
          <w:rFonts w:ascii="Times New Roman" w:eastAsia="Calibri" w:hAnsi="Times New Roman" w:cs="Times New Roman"/>
          <w:sz w:val="28"/>
          <w:szCs w:val="28"/>
        </w:rPr>
        <w:t xml:space="preserve"> «Нормативно-правовая документация деятельности Контрольно-счетной палаты».</w:t>
      </w:r>
    </w:p>
    <w:p w:rsidR="00AF65D2" w:rsidRPr="001D3F10" w:rsidRDefault="00AF65D2" w:rsidP="00660C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F1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AF65D2" w:rsidRPr="00146E99" w:rsidRDefault="008535F8" w:rsidP="00AF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5D2" w:rsidRPr="00146E99">
        <w:rPr>
          <w:rFonts w:ascii="Times New Roman" w:hAnsi="Times New Roman" w:cs="Times New Roman"/>
          <w:sz w:val="28"/>
          <w:szCs w:val="28"/>
        </w:rPr>
        <w:t xml:space="preserve">Приложение № 1 – Регламент </w:t>
      </w:r>
      <w:r w:rsidR="00156D7C">
        <w:rPr>
          <w:rFonts w:ascii="Times New Roman" w:hAnsi="Times New Roman" w:cs="Times New Roman"/>
          <w:sz w:val="28"/>
          <w:szCs w:val="28"/>
        </w:rPr>
        <w:t>К</w:t>
      </w:r>
      <w:r w:rsidR="00AF65D2" w:rsidRPr="00146E99">
        <w:rPr>
          <w:rFonts w:ascii="Times New Roman" w:hAnsi="Times New Roman" w:cs="Times New Roman"/>
          <w:sz w:val="28"/>
          <w:szCs w:val="28"/>
        </w:rPr>
        <w:t xml:space="preserve">онтрольно–счетной палаты </w:t>
      </w:r>
      <w:r w:rsidR="00156D7C">
        <w:rPr>
          <w:rFonts w:ascii="Times New Roman" w:hAnsi="Times New Roman" w:cs="Times New Roman"/>
          <w:sz w:val="28"/>
          <w:szCs w:val="28"/>
        </w:rPr>
        <w:t>Калманского</w:t>
      </w:r>
      <w:r w:rsidR="00AF65D2" w:rsidRPr="00146E99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F65D2" w:rsidRDefault="00AF65D2" w:rsidP="00AF65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2C86" w:rsidRDefault="007D2C86" w:rsidP="00AF65D2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D1CFA" w:rsidRDefault="00FD1CFA" w:rsidP="00AF65D2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F65D2" w:rsidRDefault="007D2C86" w:rsidP="00AF65D2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AF65D2" w:rsidRPr="00E83AEE">
        <w:rPr>
          <w:rFonts w:ascii="Times New Roman" w:hAnsi="Times New Roman" w:cs="Times New Roman"/>
          <w:sz w:val="28"/>
          <w:szCs w:val="28"/>
        </w:rPr>
        <w:t xml:space="preserve"> </w:t>
      </w:r>
      <w:r w:rsidR="00AF65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56D7C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gramStart"/>
      <w:r w:rsidR="00156D7C">
        <w:rPr>
          <w:rFonts w:ascii="Times New Roman" w:hAnsi="Times New Roman" w:cs="Times New Roman"/>
          <w:sz w:val="28"/>
          <w:szCs w:val="28"/>
        </w:rPr>
        <w:t>Кабак</w:t>
      </w:r>
      <w:proofErr w:type="gramEnd"/>
    </w:p>
    <w:p w:rsidR="00AF65D2" w:rsidRPr="00E83AEE" w:rsidRDefault="00AF65D2" w:rsidP="00AF65D2">
      <w:pPr>
        <w:rPr>
          <w:rFonts w:ascii="Times New Roman" w:hAnsi="Times New Roman" w:cs="Times New Roman"/>
          <w:sz w:val="28"/>
          <w:szCs w:val="28"/>
        </w:rPr>
      </w:pPr>
    </w:p>
    <w:p w:rsidR="00156D7C" w:rsidRDefault="00156D7C" w:rsidP="00957870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B3C36" w:rsidRDefault="00F714F6" w:rsidP="00957870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14F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3F10" w:rsidRDefault="001B3C36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F714F6" w:rsidRPr="00F714F6">
        <w:rPr>
          <w:sz w:val="24"/>
          <w:szCs w:val="24"/>
        </w:rPr>
        <w:t xml:space="preserve"> 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распоряжением</w:t>
      </w:r>
      <w:r w:rsidR="001D3F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председателя</w:t>
      </w:r>
    </w:p>
    <w:p w:rsidR="001D3F10" w:rsidRDefault="00191630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онтрольно-счетной палаты </w:t>
      </w:r>
    </w:p>
    <w:p w:rsidR="001D3F10" w:rsidRDefault="00191630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Калманского</w:t>
      </w:r>
      <w:r w:rsidR="001D3F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района </w:t>
      </w:r>
    </w:p>
    <w:p w:rsidR="00E03499" w:rsidRPr="00E03499" w:rsidRDefault="00E03499" w:rsidP="001D3F10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Алтайского края</w:t>
      </w:r>
      <w:r w:rsidRPr="00E0349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="006F5613">
        <w:rPr>
          <w:rFonts w:ascii="TimesNewRomanPSMT" w:eastAsia="Times New Roman" w:hAnsi="TimesNewRomanPSMT" w:cs="Times New Roman"/>
          <w:sz w:val="26"/>
          <w:lang w:eastAsia="ru-RU"/>
        </w:rPr>
        <w:t xml:space="preserve">от </w:t>
      </w:r>
      <w:r w:rsidR="0061442B">
        <w:rPr>
          <w:rFonts w:ascii="TimesNewRomanPSMT" w:eastAsia="Times New Roman" w:hAnsi="TimesNewRomanPSMT" w:cs="Times New Roman"/>
          <w:sz w:val="26"/>
          <w:lang w:eastAsia="ru-RU"/>
        </w:rPr>
        <w:t>24</w:t>
      </w:r>
      <w:r w:rsidR="00191630">
        <w:rPr>
          <w:rFonts w:ascii="TimesNewRomanPSMT" w:eastAsia="Times New Roman" w:hAnsi="TimesNewRomanPSMT" w:cs="Times New Roman"/>
          <w:sz w:val="26"/>
          <w:lang w:eastAsia="ru-RU"/>
        </w:rPr>
        <w:t>.08.2022</w:t>
      </w:r>
      <w:r w:rsidR="00F714F6" w:rsidRPr="00F61A52">
        <w:rPr>
          <w:rFonts w:ascii="TimesNewRomanPSMT" w:eastAsia="Times New Roman" w:hAnsi="TimesNewRomanPSMT" w:cs="Times New Roman"/>
          <w:sz w:val="26"/>
          <w:lang w:eastAsia="ru-RU"/>
        </w:rPr>
        <w:t xml:space="preserve"> №</w:t>
      </w:r>
      <w:r w:rsidR="00ED12C2">
        <w:rPr>
          <w:rFonts w:ascii="TimesNewRomanPSMT" w:eastAsia="Times New Roman" w:hAnsi="TimesNewRomanPSMT" w:cs="Times New Roman"/>
          <w:sz w:val="26"/>
          <w:lang w:eastAsia="ru-RU"/>
        </w:rPr>
        <w:t xml:space="preserve"> </w:t>
      </w:r>
      <w:r w:rsidR="00191630">
        <w:rPr>
          <w:rFonts w:ascii="TimesNewRomanPSMT" w:eastAsia="Times New Roman" w:hAnsi="TimesNewRomanPSMT" w:cs="Times New Roman"/>
          <w:sz w:val="26"/>
          <w:lang w:eastAsia="ru-RU"/>
        </w:rPr>
        <w:t>14</w:t>
      </w:r>
    </w:p>
    <w:p w:rsidR="00E03499" w:rsidRDefault="00E03499" w:rsidP="00716AE1">
      <w:pPr>
        <w:tabs>
          <w:tab w:val="left" w:pos="709"/>
        </w:tabs>
      </w:pPr>
    </w:p>
    <w:p w:rsidR="00E03499" w:rsidRPr="002F0FCE" w:rsidRDefault="00E03499" w:rsidP="00E03499">
      <w:p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64955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>онтр</w:t>
      </w:r>
      <w:r w:rsidR="00FA3729">
        <w:rPr>
          <w:rFonts w:ascii="Times New Roman" w:hAnsi="Times New Roman" w:cs="Times New Roman"/>
          <w:b/>
          <w:color w:val="000000"/>
          <w:sz w:val="28"/>
          <w:szCs w:val="28"/>
        </w:rPr>
        <w:t>ольно-счетной палаты Калманского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br/>
        <w:t>Алтайского края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12F17" w:rsidRPr="002F0FCE" w:rsidRDefault="00E03499" w:rsidP="00E03499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03499" w:rsidRPr="002F0FCE" w:rsidRDefault="00E03499" w:rsidP="004466DC">
      <w:pPr>
        <w:pStyle w:val="a3"/>
        <w:tabs>
          <w:tab w:val="left" w:pos="261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r w:rsidR="00FA3729">
        <w:rPr>
          <w:rFonts w:ascii="Times New Roman" w:hAnsi="Times New Roman" w:cs="Times New Roman"/>
          <w:sz w:val="28"/>
          <w:szCs w:val="28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(далее –</w:t>
      </w:r>
      <w:r w:rsidR="003C5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Регламент) – внутренний нормативный документ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r w:rsidR="00FA3729">
        <w:rPr>
          <w:rFonts w:ascii="Times New Roman" w:hAnsi="Times New Roman" w:cs="Times New Roman"/>
          <w:sz w:val="28"/>
          <w:szCs w:val="28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FA3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5A65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онтрольно-счетная палата района)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разработанный на основании статьи </w:t>
      </w:r>
      <w:r w:rsidR="00E03499" w:rsidRPr="00C8779D">
        <w:rPr>
          <w:rFonts w:ascii="Times New Roman" w:hAnsi="Times New Roman" w:cs="Times New Roman"/>
          <w:sz w:val="28"/>
          <w:szCs w:val="28"/>
        </w:rPr>
        <w:t>1</w:t>
      </w:r>
      <w:r w:rsidR="00B54656">
        <w:rPr>
          <w:rFonts w:ascii="Times New Roman" w:hAnsi="Times New Roman" w:cs="Times New Roman"/>
          <w:sz w:val="28"/>
          <w:szCs w:val="28"/>
        </w:rPr>
        <w:t>3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FA3729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="00FA3729">
        <w:rPr>
          <w:rFonts w:ascii="Times New Roman" w:hAnsi="Times New Roman" w:cs="Times New Roman"/>
          <w:sz w:val="28"/>
          <w:szCs w:val="28"/>
        </w:rPr>
        <w:t>Калманского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</w:t>
      </w:r>
      <w:r w:rsidR="004B034F" w:rsidRPr="00C8779D">
        <w:rPr>
          <w:rFonts w:ascii="Times New Roman" w:hAnsi="Times New Roman" w:cs="Times New Roman"/>
          <w:sz w:val="28"/>
          <w:szCs w:val="28"/>
        </w:rPr>
        <w:t>ре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шением </w:t>
      </w:r>
      <w:r w:rsidRPr="00C8779D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A3729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от </w:t>
      </w:r>
      <w:r w:rsidRPr="00C8779D">
        <w:rPr>
          <w:rFonts w:ascii="Times New Roman" w:hAnsi="Times New Roman" w:cs="Times New Roman"/>
          <w:sz w:val="28"/>
          <w:szCs w:val="28"/>
        </w:rPr>
        <w:t>2</w:t>
      </w:r>
      <w:r w:rsidR="00FA3729">
        <w:rPr>
          <w:rFonts w:ascii="Times New Roman" w:hAnsi="Times New Roman" w:cs="Times New Roman"/>
          <w:sz w:val="28"/>
          <w:szCs w:val="28"/>
        </w:rPr>
        <w:t>7</w:t>
      </w:r>
      <w:r w:rsidR="00E03499" w:rsidRPr="00C8779D">
        <w:rPr>
          <w:rFonts w:ascii="Times New Roman" w:hAnsi="Times New Roman" w:cs="Times New Roman"/>
          <w:sz w:val="28"/>
          <w:szCs w:val="28"/>
        </w:rPr>
        <w:t>.</w:t>
      </w:r>
      <w:r w:rsidR="0094446C" w:rsidRPr="00C8779D">
        <w:rPr>
          <w:rFonts w:ascii="Times New Roman" w:hAnsi="Times New Roman" w:cs="Times New Roman"/>
          <w:sz w:val="28"/>
          <w:szCs w:val="28"/>
        </w:rPr>
        <w:t>12.2021</w:t>
      </w:r>
      <w:r w:rsidRPr="00C8779D">
        <w:rPr>
          <w:rFonts w:ascii="Times New Roman" w:hAnsi="Times New Roman" w:cs="Times New Roman"/>
          <w:sz w:val="28"/>
          <w:szCs w:val="28"/>
        </w:rPr>
        <w:t xml:space="preserve"> № </w:t>
      </w:r>
      <w:r w:rsidR="00FA3729">
        <w:rPr>
          <w:rFonts w:ascii="Times New Roman" w:hAnsi="Times New Roman" w:cs="Times New Roman"/>
          <w:sz w:val="28"/>
          <w:szCs w:val="28"/>
        </w:rPr>
        <w:t>10</w:t>
      </w:r>
      <w:r w:rsidR="0094446C" w:rsidRPr="00C8779D">
        <w:rPr>
          <w:rFonts w:ascii="Times New Roman" w:hAnsi="Times New Roman" w:cs="Times New Roman"/>
          <w:sz w:val="28"/>
          <w:szCs w:val="28"/>
        </w:rPr>
        <w:t>6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(далее – Положение о </w:t>
      </w:r>
      <w:r w:rsidR="00FA3729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>онтрольно</w:t>
      </w:r>
      <w:r w:rsidRPr="00C8779D">
        <w:rPr>
          <w:rFonts w:ascii="Times New Roman" w:hAnsi="Times New Roman" w:cs="Times New Roman"/>
          <w:sz w:val="28"/>
          <w:szCs w:val="28"/>
        </w:rPr>
        <w:t>-</w:t>
      </w:r>
      <w:r w:rsidR="00E03499" w:rsidRPr="00C8779D">
        <w:rPr>
          <w:rFonts w:ascii="Times New Roman" w:hAnsi="Times New Roman" w:cs="Times New Roman"/>
          <w:sz w:val="28"/>
          <w:szCs w:val="28"/>
        </w:rPr>
        <w:t>счетной палате района) и определяющий содержание</w:t>
      </w:r>
      <w:r w:rsidRPr="00C8779D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 w:rsidR="00E05A65" w:rsidRPr="00C8779D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палаты</w:t>
      </w:r>
      <w:proofErr w:type="gram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компетенцию и порядок работы</w:t>
      </w:r>
      <w:r w:rsidR="00977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распределение полномочий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 и </w:t>
      </w:r>
      <w:r w:rsidR="00957870">
        <w:rPr>
          <w:rFonts w:ascii="Times New Roman" w:hAnsi="Times New Roman" w:cs="Times New Roman"/>
          <w:color w:val="000000"/>
          <w:sz w:val="28"/>
          <w:szCs w:val="28"/>
        </w:rPr>
        <w:t>аппаратом</w:t>
      </w:r>
      <w:r w:rsidR="00977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порядок подготовки и проведения контрольных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 мероприятий и иные вопросы внутренней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  <w:r w:rsidR="0045410E" w:rsidRPr="0045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0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410E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</w:t>
      </w:r>
      <w:r w:rsidR="00FA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410E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45410E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должностными лицами </w:t>
      </w:r>
      <w:r w:rsidR="00E0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410E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2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>(далее – «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района»)</w:t>
      </w:r>
      <w:r w:rsidR="0045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535F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Регламент утверждается председателем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 вступает в силу в день, следующий за днем утверждения.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3. Регламент размещается </w:t>
      </w:r>
      <w:r w:rsidR="0094446C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21553A" w:rsidRPr="002E72D9">
        <w:rPr>
          <w:rFonts w:ascii="Times New Roman" w:eastAsia="Calibri" w:hAnsi="Times New Roman" w:cs="Times New Roman"/>
          <w:sz w:val="28"/>
          <w:szCs w:val="28"/>
        </w:rPr>
        <w:t>официальном Интернет-сайте администрации Калманского района (</w:t>
      </w:r>
      <w:r w:rsidR="0021553A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21553A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21553A"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53A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21553A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21553A"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</w:t>
      </w:r>
      <w:r w:rsidR="00A66FEC">
        <w:rPr>
          <w:rFonts w:ascii="Times New Roman" w:eastAsia="Calibri" w:hAnsi="Times New Roman" w:cs="Times New Roman"/>
          <w:sz w:val="28"/>
          <w:szCs w:val="28"/>
        </w:rPr>
        <w:t>трольно-счетная палата района»</w:t>
      </w:r>
      <w:r w:rsidR="00A66FEC" w:rsidRPr="00A66FEC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 w:rsidR="0021553A" w:rsidRPr="002E72D9">
        <w:rPr>
          <w:rFonts w:ascii="Times New Roman" w:eastAsia="Calibri" w:hAnsi="Times New Roman" w:cs="Times New Roman"/>
          <w:sz w:val="28"/>
          <w:szCs w:val="28"/>
        </w:rPr>
        <w:t xml:space="preserve"> «Нормативно-правовая документация деятельности Контрольно-счетной палаты»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 доводится до сведения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всех должностных лиц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174700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4. В соответствии с требованиями Федерального закона от 07.02.2011 № 6-ФЗ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и деятельности контрольно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-сче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тных органов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 и муниципаль</w:t>
      </w:r>
      <w:r w:rsidR="00A66FEC">
        <w:rPr>
          <w:rFonts w:ascii="Times New Roman" w:hAnsi="Times New Roman" w:cs="Times New Roman"/>
          <w:color w:val="000000"/>
          <w:sz w:val="28"/>
          <w:szCs w:val="28"/>
        </w:rPr>
        <w:t>ных образований» и Положения о 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в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разрабатываются и действуют</w:t>
      </w:r>
      <w:r w:rsidR="00174700" w:rsidRPr="00174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700" w:rsidRPr="002F0FCE">
        <w:rPr>
          <w:rFonts w:ascii="Times New Roman" w:hAnsi="Times New Roman" w:cs="Times New Roman"/>
          <w:color w:val="000000"/>
          <w:sz w:val="28"/>
          <w:szCs w:val="28"/>
        </w:rPr>
        <w:t>стандарты организации деятельности</w:t>
      </w:r>
      <w:r w:rsidR="001747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внешнего муниципального финансового контроля. </w:t>
      </w:r>
    </w:p>
    <w:p w:rsidR="00175103" w:rsidRDefault="00C8779D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организации деятельности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 определяют принципы, характеристики, правила 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организации и осуществления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4446C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методологического обеспечения, планирования работы, подготовки отчетов и других видов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</w:t>
      </w:r>
    </w:p>
    <w:p w:rsidR="002F0FCE" w:rsidRDefault="00C8779D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Стандарты внешнего муниципального финансового контроля,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осуществляемого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 района, устанавливают принципы,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характеристики, правила и процедуры осуществления контрольной и экспертно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деятельности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района. Стандарты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 являются обязательными для исполнения всеми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5. По иным вопросам деятельности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неурегулированным внутренними нормативными документами, указанными в пунктах 1 и 4</w:t>
      </w:r>
      <w:r w:rsidR="004B0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Регламента, издаются распоряжения, обязательные для исполнения всеми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6. Неисполнение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 является нарушением служебной дисциплины и влечет за собой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ответственность, установленную законодательством.</w:t>
      </w:r>
    </w:p>
    <w:p w:rsidR="00926D31" w:rsidRDefault="00926D3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081" w:rsidRPr="00C8779D" w:rsidRDefault="00E03499" w:rsidP="00C8779D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  <w:r w:rsidR="00E05A65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</w:t>
      </w:r>
      <w:r w:rsidR="008D5135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района, </w:t>
      </w:r>
      <w:r w:rsidR="00175103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5A65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 района</w:t>
      </w:r>
      <w:r w:rsidR="00B864AF" w:rsidRPr="00C87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5135" w:rsidRDefault="008D5135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081" w:rsidRDefault="00C8779D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84F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E03499" w:rsidRPr="00C8779D">
        <w:rPr>
          <w:rFonts w:ascii="Times New Roman" w:hAnsi="Times New Roman" w:cs="Times New Roman"/>
          <w:sz w:val="28"/>
          <w:szCs w:val="28"/>
        </w:rPr>
        <w:t>статьей 4 Положения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66FE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входит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и аппарат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06655F" w:rsidRDefault="00784F63" w:rsidP="00C8779D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4EC" w:rsidRPr="001074E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06655F">
        <w:rPr>
          <w:rFonts w:ascii="Times New Roman" w:hAnsi="Times New Roman" w:cs="Times New Roman"/>
          <w:sz w:val="28"/>
          <w:szCs w:val="28"/>
        </w:rPr>
        <w:t>К</w:t>
      </w:r>
      <w:r w:rsidR="001074EC" w:rsidRPr="001074EC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>
        <w:rPr>
          <w:sz w:val="27"/>
          <w:szCs w:val="27"/>
        </w:rPr>
        <w:t>: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655F" w:rsidRDefault="00B864AF" w:rsidP="00C8779D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06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64AF" w:rsidRPr="00190F2E" w:rsidRDefault="00B864AF" w:rsidP="00C8779D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утверждает Регламент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утверждает план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изменения к нему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утверждает годовой отчет о деятельности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подписывает представления и предписания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 Собранию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отчет о деятельности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нтрольно-счетную палату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органах   Российской    Федерации, государственных    органах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  органах   местного   самоуправления;</w:t>
      </w:r>
    </w:p>
    <w:p w:rsidR="00B864AF" w:rsidRPr="00190F2E" w:rsidRDefault="00B31465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утверждает 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</w:t>
      </w:r>
      <w:r w:rsidR="00B864AF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структурных подразделениях и должностные инструкции работников </w:t>
      </w:r>
      <w:r w:rsidR="00B864AF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C8779D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осуществляет полномочия нанимателя работников аппарата </w:t>
      </w:r>
      <w:r w:rsidR="00B864AF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AF" w:rsidRDefault="00B864AF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35F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редседатель Контрольно-счетной палаты района вправе, в свое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отсутствие, возложить исполнение своих обязанностей на </w:t>
      </w:r>
      <w:r w:rsidR="002B3263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района.</w:t>
      </w:r>
    </w:p>
    <w:p w:rsidR="00784F63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инспектор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комиссий, заседаниях </w:t>
      </w:r>
      <w:r w:rsidR="00306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31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координационных и совещательных органов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036" w:rsidRDefault="00784F63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F1C">
        <w:rPr>
          <w:rFonts w:ascii="Times New Roman" w:hAnsi="Times New Roman" w:cs="Times New Roman"/>
          <w:sz w:val="28"/>
          <w:szCs w:val="28"/>
        </w:rPr>
        <w:t>3</w:t>
      </w:r>
      <w:r w:rsidR="001074EC">
        <w:rPr>
          <w:rFonts w:ascii="Times New Roman" w:hAnsi="Times New Roman" w:cs="Times New Roman"/>
          <w:sz w:val="28"/>
          <w:szCs w:val="28"/>
        </w:rPr>
        <w:t xml:space="preserve">. </w:t>
      </w:r>
      <w:r w:rsidR="001074EC" w:rsidRPr="001074EC">
        <w:rPr>
          <w:rFonts w:ascii="Times New Roman" w:hAnsi="Times New Roman" w:cs="Times New Roman"/>
          <w:sz w:val="28"/>
          <w:szCs w:val="28"/>
        </w:rPr>
        <w:t>Аппарат</w:t>
      </w:r>
      <w:r w:rsidR="001074EC">
        <w:rPr>
          <w:rFonts w:ascii="Times New Roman" w:hAnsi="Times New Roman" w:cs="Times New Roman"/>
          <w:sz w:val="28"/>
          <w:szCs w:val="28"/>
        </w:rPr>
        <w:t xml:space="preserve"> </w:t>
      </w:r>
      <w:r w:rsidR="001074EC" w:rsidRPr="001074E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063CE">
        <w:rPr>
          <w:rFonts w:ascii="Times New Roman" w:hAnsi="Times New Roman" w:cs="Times New Roman"/>
          <w:sz w:val="28"/>
          <w:szCs w:val="28"/>
        </w:rPr>
        <w:t>Калманского</w:t>
      </w:r>
      <w:r w:rsidR="001074EC" w:rsidRPr="001074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DD4">
        <w:rPr>
          <w:rFonts w:ascii="Times New Roman" w:hAnsi="Times New Roman" w:cs="Times New Roman"/>
          <w:sz w:val="28"/>
          <w:szCs w:val="28"/>
        </w:rPr>
        <w:t xml:space="preserve">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35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63CE">
        <w:rPr>
          <w:rFonts w:ascii="Times New Roman" w:hAnsi="Times New Roman" w:cs="Times New Roman"/>
          <w:color w:val="000000"/>
          <w:sz w:val="28"/>
          <w:szCs w:val="28"/>
        </w:rPr>
        <w:t>состоит из инспекторов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4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штатных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B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864AF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района.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Основными задачами аппарата Кон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трольно-счетной палаты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являются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организация и непосредственное проведение внешнего муниципального финансового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контроля в пределах компетенции Контрольно-счетной палаты района.</w:t>
      </w:r>
    </w:p>
    <w:p w:rsidR="00926D31" w:rsidRDefault="00926D31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Права, обязанности и</w:t>
      </w:r>
      <w:r w:rsidR="00136EC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инспекторов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района, условия прохождения им муниципальной службы определяются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02.03.2007 № 25-ФЗ «О муниципальной службе 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E03499" w:rsidRPr="002F0F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9343A3" w:rsidRPr="0093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A3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4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499" w:rsidRPr="002F0F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законом Алтайского края от 07.12.2007 № 134-ЗС «О муниципальной службе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Алтайском крае», Положением о </w:t>
      </w:r>
      <w:r w:rsidR="00FB04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палате</w:t>
      </w:r>
      <w:proofErr w:type="gram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9343A3" w:rsidRPr="00C8779D">
        <w:rPr>
          <w:rFonts w:ascii="Times New Roman" w:hAnsi="Times New Roman" w:cs="Times New Roman"/>
          <w:sz w:val="28"/>
          <w:szCs w:val="28"/>
        </w:rPr>
        <w:t>,</w:t>
      </w:r>
      <w:r w:rsidR="00934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Алтайского края,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36ECD">
        <w:rPr>
          <w:rFonts w:ascii="Times New Roman" w:hAnsi="Times New Roman" w:cs="Times New Roman"/>
          <w:sz w:val="28"/>
          <w:szCs w:val="28"/>
        </w:rPr>
        <w:t>Калманский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настоящим Регламентом,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стандартами Контрольно-счетной палаты района, иными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внутренними нормативными документами Контрольно-счетной палаты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31" w:rsidRDefault="00926D3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D31" w:rsidRPr="0006655F" w:rsidRDefault="00AD4B87" w:rsidP="00C8779D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="00E03499" w:rsidRPr="00066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Контрольно-счетной палаты района</w:t>
      </w:r>
    </w:p>
    <w:p w:rsidR="0006655F" w:rsidRPr="0006655F" w:rsidRDefault="0006655F" w:rsidP="00C8779D">
      <w:pPr>
        <w:pStyle w:val="a3"/>
        <w:tabs>
          <w:tab w:val="left" w:pos="2610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7D41" w:rsidRDefault="00926D31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 Контрольно-счетной палаты района устанавливаются в соответствии с Бюджетным кодексом Российской Федерации,</w:t>
      </w:r>
      <w:r w:rsidR="0000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55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6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499" w:rsidRPr="0060192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</w:t>
      </w:r>
      <w:r w:rsidR="00B77037" w:rsidRPr="006019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60192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00184A" w:rsidRPr="006019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60192E">
        <w:rPr>
          <w:rFonts w:ascii="Times New Roman" w:hAnsi="Times New Roman" w:cs="Times New Roman"/>
          <w:color w:val="000000"/>
          <w:sz w:val="28"/>
          <w:szCs w:val="28"/>
        </w:rPr>
        <w:t>счетной палате района</w:t>
      </w:r>
      <w:r w:rsidR="00B17D41" w:rsidRPr="006019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4700" w:rsidRDefault="008A6ECB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499" w:rsidRPr="008A6ECB">
        <w:rPr>
          <w:rFonts w:ascii="Times New Roman" w:hAnsi="Times New Roman" w:cs="Times New Roman"/>
          <w:sz w:val="28"/>
          <w:szCs w:val="28"/>
        </w:rPr>
        <w:t>Деятельность Контрольно-счетной</w:t>
      </w:r>
      <w:r w:rsidR="0000184A"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8A6ECB">
        <w:rPr>
          <w:rFonts w:ascii="Times New Roman" w:hAnsi="Times New Roman" w:cs="Times New Roman"/>
          <w:sz w:val="28"/>
          <w:szCs w:val="28"/>
        </w:rPr>
        <w:t>палаты района</w:t>
      </w:r>
      <w:r w:rsidR="009343A3" w:rsidRPr="008A6ECB">
        <w:rPr>
          <w:rFonts w:ascii="Times New Roman" w:hAnsi="Times New Roman" w:cs="Times New Roman"/>
          <w:sz w:val="28"/>
          <w:szCs w:val="28"/>
        </w:rPr>
        <w:t>,</w:t>
      </w:r>
      <w:r w:rsidR="00E03499" w:rsidRPr="008A6ECB">
        <w:rPr>
          <w:rFonts w:ascii="Times New Roman" w:hAnsi="Times New Roman" w:cs="Times New Roman"/>
          <w:sz w:val="28"/>
          <w:szCs w:val="28"/>
        </w:rPr>
        <w:t xml:space="preserve"> как органа внешнего муниципального финансового контроля</w:t>
      </w:r>
      <w:r w:rsidR="0000184A"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="00174700" w:rsidRPr="008A6ECB">
        <w:rPr>
          <w:rFonts w:ascii="Times New Roman" w:hAnsi="Times New Roman" w:cs="Times New Roman"/>
          <w:sz w:val="28"/>
          <w:szCs w:val="28"/>
        </w:rPr>
        <w:t>направлена на осуществление следующих полномочий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655F" w:rsidRDefault="00174700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AD4B87" w:rsidRDefault="008A6ECB" w:rsidP="00D27D57">
      <w:pPr>
        <w:pStyle w:val="a3"/>
        <w:tabs>
          <w:tab w:val="left" w:pos="709"/>
          <w:tab w:val="left" w:pos="261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  <w:r w:rsidR="0060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B87" w:rsidRPr="00190F2E" w:rsidRDefault="00AD4B87" w:rsidP="00D27D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37">
        <w:rPr>
          <w:rFonts w:ascii="Times New Roman" w:hAnsi="Times New Roman" w:cs="Times New Roman"/>
          <w:sz w:val="28"/>
          <w:szCs w:val="28"/>
        </w:rPr>
        <w:t>Калманский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</w:t>
      </w:r>
      <w:r w:rsidRPr="003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F7D">
        <w:rPr>
          <w:rFonts w:ascii="Times New Roman" w:hAnsi="Times New Roman" w:cs="Times New Roman"/>
          <w:sz w:val="28"/>
          <w:szCs w:val="28"/>
        </w:rPr>
        <w:t>Калманский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   исполнения   и   </w:t>
      </w:r>
      <w:proofErr w:type="gramStart"/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 за</w:t>
      </w:r>
      <w:proofErr w:type="gramEnd"/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Собрание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</w:t>
      </w:r>
      <w:r w:rsidRPr="0011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документами стратегического планирования муниципального образования</w:t>
      </w:r>
      <w:r w:rsidRPr="0011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компетенции </w:t>
      </w:r>
      <w:r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02E6" w:rsidRDefault="00E03499" w:rsidP="00C8779D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Контрольная и экспертно-аналитическая деятельность Контрольно</w:t>
      </w:r>
      <w:r w:rsidR="000A0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0A0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четной палаты района</w:t>
      </w:r>
      <w:r w:rsidR="00B47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0370" w:rsidRDefault="00E03499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6EC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1. Внешний муниципальный финансовый контроль осуществляется Контрольно-счетной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в форме контрольных и экспертно-аналитических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Контрольные и экспертно-аналитические мероприятия проводятся Контрольно-счетной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на основании утвержденного годового плана работы Контрольно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01E">
        <w:rPr>
          <w:rFonts w:ascii="Times New Roman" w:hAnsi="Times New Roman" w:cs="Times New Roman"/>
          <w:color w:val="000000"/>
          <w:sz w:val="28"/>
          <w:szCs w:val="28"/>
        </w:rPr>
        <w:t>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Контрольно-счетной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наделенными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правом проведения контрольных и экспертно-аналитических мероприятий, являются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председ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атель Контрольно-счетной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5A6798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Start"/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90370" w:rsidRDefault="00A90370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8A6710" w:rsidRPr="008A6ECB">
        <w:rPr>
          <w:rFonts w:ascii="Times New Roman" w:hAnsi="Times New Roman" w:cs="Times New Roman"/>
          <w:sz w:val="28"/>
          <w:szCs w:val="28"/>
        </w:rPr>
        <w:t>20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AF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палате района 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заключенных соглашений о сотрудничестве и взаимодействии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90370" w:rsidRDefault="00A90370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Порядок подготовки к проведению контрольного мероприятия, общие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контрольного мероприятия, оформление результатов контрольного мероприятия,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проведение экспертно-аналитических мероприятий и оформление их результатов,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общие требования и принципы проведения экспертизы проектов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муниципальной власти </w:t>
      </w:r>
      <w:r w:rsidR="00186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186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проектов изменений в них, организацию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проведение предварительного контроля формирования и последующего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proofErr w:type="gram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бюджета, и иные вопросы подготовки и проведения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определяются соответствующими стандартами внешнего муниципального финансового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контроля, утвержденными Контрольно-счетной палатой района.</w:t>
      </w:r>
    </w:p>
    <w:p w:rsidR="00CD47DF" w:rsidRDefault="00A90370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6EC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4. По результатам проведенного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7DF" w:rsidRP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отчет.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контрольного мероприятия утверждается председателем 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EC" w:rsidRDefault="00E03499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отчет или заключение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2EC" w:rsidRPr="0021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Отчет или заключение о результатах 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2102EC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председателем 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5CD" w:rsidRDefault="00CD47DF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EC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Датой окончания контрольного и экспертно-аналитического мероприятия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является дата утверждения председа</w:t>
      </w:r>
      <w:r w:rsidR="004811F6">
        <w:rPr>
          <w:rFonts w:ascii="Times New Roman" w:hAnsi="Times New Roman" w:cs="Times New Roman"/>
          <w:color w:val="000000"/>
          <w:sz w:val="28"/>
          <w:szCs w:val="28"/>
        </w:rPr>
        <w:t>телем Контрольно-счетной палаты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отчета или заключения. Отчеты о результатах контрольных и экспертно-аналитических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направляются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>Главе района и</w:t>
      </w:r>
      <w:r w:rsidR="00A903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Собранию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F935CD" w:rsidRDefault="008A6ECB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</w:t>
      </w:r>
      <w:r w:rsidR="000575D9" w:rsidRPr="0056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</w:t>
      </w:r>
      <w:proofErr w:type="gramEnd"/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</w:t>
      </w:r>
      <w:proofErr w:type="gramStart"/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 по пресечению, устранению и предупреждению нарушений.</w:t>
      </w:r>
    </w:p>
    <w:p w:rsidR="00F935CD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5CD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нтрольно-счетную палату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по результатам выполнения представления решениях и мерах.</w:t>
      </w:r>
      <w:proofErr w:type="gramEnd"/>
    </w:p>
    <w:p w:rsidR="00F935CD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представления может быть продлен по решению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воспрепятствования проведению должностными лицами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предписания может быть продлен по решению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представления или предписания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>При наличии в материалах контрольного (экспертно-аналитического) мероприятия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данных, указывающих на событие административного правонарушения,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палатой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возбуждается дело об административном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>правонарушении.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</w:t>
      </w:r>
      <w:r w:rsidR="00F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Калманский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10E" w:rsidRDefault="009259A0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8. Контроль выполнения представлений, предписаний и иных документов, оформляемых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контрольных и экспертно-аналитических мероприятий,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палатой 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порядке и сроки, установленные соответствующими стандартами Контрольно-счетной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района.</w:t>
      </w:r>
    </w:p>
    <w:p w:rsidR="009E4A44" w:rsidRDefault="009259A0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9. Контрольно-счетная палата района вправе направлять органам 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организациям, в отношении которых она осуществляет внешний муниципальный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финансовый контроль, а также органам исполнительной власти и их структурным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подразделениям запросы о предоставлении информации, документов и материалов,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необходимых для проведения контрольных и экспертно-аналитических мероприятий.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Запросы подписываются председателем Контрольно-счетной палаты района 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направляются соответствующему органу, организации или должностному лицу с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использованием Единой системы электронного документооборота или почтовым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отправлением с уведомлением о вручении. Контрольно-счетная палата района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вправе пользоваться информационными системами и ресурсами, доступ к которым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="00171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Алтайского края, иными органами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</w:t>
      </w:r>
      <w:r w:rsidR="00171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 Полученные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пользования указанными информационными системами и ресурсами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данные и информация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подлежат защите от случайного или преднамеренного воздействия в соответствии с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45410E" w:rsidRDefault="0045410E" w:rsidP="00C8779D">
      <w:pPr>
        <w:pStyle w:val="a3"/>
        <w:tabs>
          <w:tab w:val="left" w:pos="709"/>
          <w:tab w:val="left" w:pos="2610"/>
        </w:tabs>
        <w:ind w:left="0" w:firstLine="8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1C" w:rsidRPr="003D0A38" w:rsidRDefault="000A673D" w:rsidP="003D0A3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D0A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499" w:rsidRPr="003D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1C" w:rsidRPr="003D0A38">
        <w:rPr>
          <w:rFonts w:ascii="Times New Roman" w:hAnsi="Times New Roman" w:cs="Times New Roman"/>
          <w:b/>
          <w:sz w:val="28"/>
          <w:szCs w:val="28"/>
        </w:rPr>
        <w:t xml:space="preserve">5. Внутренние вопросы деятельности Контрольно-счетной палаты района </w:t>
      </w:r>
    </w:p>
    <w:p w:rsidR="00335F1C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5AA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</w:t>
      </w:r>
      <w:r w:rsid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Контрольно-счетной палаты</w:t>
      </w:r>
      <w:r w:rsidR="00A9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53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16AE1" w:rsidRDefault="00716AE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5AA" w:rsidRDefault="00A965AA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1. Планирование работы Контрольно-счетной палаты</w:t>
      </w:r>
      <w:r w:rsidR="005E74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статьей </w:t>
      </w:r>
      <w:r w:rsidR="00DA00AE" w:rsidRPr="009259A0">
        <w:rPr>
          <w:rFonts w:ascii="Times New Roman" w:hAnsi="Times New Roman" w:cs="Times New Roman"/>
          <w:sz w:val="28"/>
          <w:szCs w:val="28"/>
        </w:rPr>
        <w:t>1</w:t>
      </w:r>
      <w:r w:rsidR="00C85D50">
        <w:rPr>
          <w:rFonts w:ascii="Times New Roman" w:hAnsi="Times New Roman" w:cs="Times New Roman"/>
          <w:sz w:val="28"/>
          <w:szCs w:val="28"/>
        </w:rPr>
        <w:t>2</w:t>
      </w:r>
      <w:r w:rsidR="00535E9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4C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с учетом разрабатываемых стандартов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внутренних нормативных документов.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деятельности производится Контрольно-счетной палатой района в целях организации осуществления внешнего </w:t>
      </w:r>
      <w:r w:rsidR="00535E9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контроля, обеспечения выполнения законодательно установленных полномочий.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Планирование осуществляется с учетом направлений деятельности 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района, стратегических целей и задач экономической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бюджетной политики государства, основных направлений бюджетной и налоговой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программ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 w:rsidR="009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Планирование деятельности Контрольно-счетной палаты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осуществляется с учетом результатов ранее проведенных контрольных и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аналитических мероприятий, а также на основании поручений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 Собрания д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епутатов, предложений Главы района.</w:t>
      </w:r>
    </w:p>
    <w:p w:rsidR="0022760E" w:rsidRDefault="00A965AA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A67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района осуществляет свою деятельность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основе годового плана работы, который утверждается председателем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палаты района до 30 декабря года, предшествующего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планируемому</w:t>
      </w:r>
      <w:proofErr w:type="gram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6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 работы включает в себя мероприятия по полномочиям, осуществляемым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Контрольно-счетной палатой района в соответствии с Положением </w:t>
      </w:r>
      <w:r w:rsidR="00946A2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района, а также мероприятия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обеспечению деятельности Контрольно-счетной палаты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годовой план работы Контрольно-счетной палаты района объектов контрольных мероприятий, не соответствующих требованиям </w:t>
      </w:r>
      <w:r w:rsidR="00E03499" w:rsidRPr="0073250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72F8A" w:rsidRPr="00732502">
        <w:rPr>
          <w:rFonts w:ascii="Times New Roman" w:hAnsi="Times New Roman" w:cs="Times New Roman"/>
          <w:sz w:val="28"/>
          <w:szCs w:val="28"/>
        </w:rPr>
        <w:t>2</w:t>
      </w:r>
      <w:r w:rsidRPr="00732502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73250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067AF">
        <w:rPr>
          <w:rFonts w:ascii="Times New Roman" w:hAnsi="Times New Roman" w:cs="Times New Roman"/>
          <w:sz w:val="28"/>
          <w:szCs w:val="28"/>
        </w:rPr>
        <w:t>7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946A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палате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района.</w:t>
      </w:r>
      <w:r w:rsidR="007F29AA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работы утверждается распоряжением </w:t>
      </w:r>
      <w:r w:rsidR="00A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E45A3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</w:t>
      </w:r>
      <w:r w:rsidR="00A72F8A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943E43" w:rsidRPr="002E72D9">
        <w:rPr>
          <w:rFonts w:ascii="Times New Roman" w:eastAsia="Calibri" w:hAnsi="Times New Roman" w:cs="Times New Roman"/>
          <w:sz w:val="28"/>
          <w:szCs w:val="28"/>
        </w:rPr>
        <w:t>официальном Интернет-сайте администрации Калманского района (</w:t>
      </w:r>
      <w:r w:rsidR="00943E43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943E43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943E43"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E43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943E43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943E43"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«Контрольно-счетная палата района»</w:t>
      </w:r>
      <w:r w:rsidR="00943E43">
        <w:rPr>
          <w:rFonts w:ascii="Times New Roman" w:eastAsia="Calibri" w:hAnsi="Times New Roman" w:cs="Times New Roman"/>
          <w:sz w:val="28"/>
          <w:szCs w:val="28"/>
        </w:rPr>
        <w:t>→ «Планы работ Контрольно-счетной палаты»</w:t>
      </w:r>
      <w:r w:rsidR="00227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44D" w:rsidRDefault="00ED544D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673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 формировании проекта плана работы рассматриваются: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r w:rsidR="00DE11FC">
        <w:rPr>
          <w:rFonts w:ascii="Times New Roman" w:hAnsi="Times New Roman" w:cs="Times New Roman"/>
          <w:color w:val="000000"/>
          <w:sz w:val="28"/>
          <w:szCs w:val="28"/>
        </w:rPr>
        <w:t>Счетной палаты Алтайского края,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Совета контрольно-счетных органов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1FC">
        <w:rPr>
          <w:rFonts w:ascii="Times New Roman" w:hAnsi="Times New Roman" w:cs="Times New Roman"/>
          <w:color w:val="000000"/>
          <w:sz w:val="28"/>
          <w:szCs w:val="28"/>
        </w:rPr>
        <w:t>Счетной палате Алтайского 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 Собрания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E11FC">
        <w:rPr>
          <w:rFonts w:ascii="Times New Roman" w:hAnsi="Times New Roman" w:cs="Times New Roman"/>
          <w:color w:val="000000"/>
          <w:sz w:val="28"/>
          <w:szCs w:val="28"/>
        </w:rPr>
        <w:t>епутатов,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Главы</w:t>
      </w:r>
      <w:r w:rsidR="00DE4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AB5A98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AB5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AB5A9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A98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DE11F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B5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A98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B5A98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</w:t>
      </w:r>
      <w:r w:rsidR="00914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мероприятий.</w:t>
      </w:r>
    </w:p>
    <w:p w:rsidR="00335F1C" w:rsidRDefault="00335F1C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1C" w:rsidRPr="00335F1C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Порядок рассмотрения поручений, запросов, обращений о проведении контрольных и экспертно-аналитических мероприятий</w:t>
      </w:r>
    </w:p>
    <w:p w:rsidR="00335F1C" w:rsidRDefault="00335F1C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98" w:rsidRDefault="00732502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E03499" w:rsidRPr="00732502">
        <w:rPr>
          <w:rFonts w:ascii="Times New Roman" w:hAnsi="Times New Roman" w:cs="Times New Roman"/>
          <w:sz w:val="28"/>
          <w:szCs w:val="28"/>
        </w:rPr>
        <w:t>1</w:t>
      </w:r>
      <w:r w:rsidR="00FE3374">
        <w:rPr>
          <w:rFonts w:ascii="Times New Roman" w:hAnsi="Times New Roman" w:cs="Times New Roman"/>
          <w:sz w:val="28"/>
          <w:szCs w:val="28"/>
        </w:rPr>
        <w:t>2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716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C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палате района поступившие в Контрольно-счетную палату района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 Счетной палаты Алтайского края, Совета контрольно-счетных органов при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палате Алтайского края,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районного Собрания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>епутатов, предложения Главы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4E5B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C4E5B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 мероприятий подлежат рассмотрению Контрольно-счетной</w:t>
      </w:r>
      <w:proofErr w:type="gramEnd"/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 поступлении в Контрольно-счетную палату района поручений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предложений Главы района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4E5B" w:rsidRP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или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аналитического мероприятия Контрольно-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>счетная палата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рассматривает вышеуказанные поручения и предложения в течение 10 календарных дней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дня их поступления.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NewRomanPSMT" w:hAnsi="TimesNewRomanPSMT"/>
          <w:color w:val="000000"/>
          <w:sz w:val="28"/>
          <w:szCs w:val="28"/>
        </w:rPr>
        <w:t>Р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айонному Со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бранию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Главе района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комиссиям и депутатам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течение 10 календарных дней со дня принятия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соответствующего решения направляется информация о принятом решении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 сроках проведения соответствующего мероприятия.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7E1A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 поступлении в Контрольно-счетную палату района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Алтайского края, Совета контрольно-счетных органов при 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края,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4E5B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C4E5B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экспертно-аналитических мероприятий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установленный законодательством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обращение и готовит ответ.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E1A0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Ответ на обращение направляется Контрольно-счетной палатой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соответствующему адресату в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сроки.</w:t>
      </w:r>
    </w:p>
    <w:p w:rsidR="007640E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Если в соответствии с поступившим обращением вносится предложение о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контрольного или экспертно-аналитического мероприятия, то одновременно вносятся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изменения в годовой план работы Контрольно-счетной палаты района.</w:t>
      </w:r>
    </w:p>
    <w:p w:rsidR="00BC5519" w:rsidRDefault="00732502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>4. Общий контроль исполнения годового плана работы Контрольно-счетной палаты</w:t>
      </w:r>
      <w:r w:rsidR="00BC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>района осуществляет председатель Кон</w:t>
      </w:r>
      <w:r w:rsidR="00BC5519">
        <w:rPr>
          <w:rFonts w:ascii="Times New Roman" w:hAnsi="Times New Roman" w:cs="Times New Roman"/>
          <w:color w:val="000000"/>
          <w:sz w:val="28"/>
          <w:szCs w:val="28"/>
        </w:rPr>
        <w:t>трольно-счетной палаты района.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98" w:rsidRPr="000A673D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A673D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E0349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Жалобы на действия (бездействие) должностных лиц Контрольно-счетной</w:t>
      </w:r>
      <w:r w:rsidR="005A2C98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палаты </w:t>
      </w:r>
      <w:r w:rsidR="005F4A7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2C98" w:rsidRDefault="005A2C98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DF7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Жалобы на действия (бездействие) должностных лиц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рассматриваются </w:t>
      </w:r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Собранием депутатов</w:t>
      </w:r>
      <w:r w:rsidR="0036392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и в сроки, 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и Алтайского края</w:t>
      </w:r>
      <w:r w:rsidR="00363923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муниципального образования </w:t>
      </w:r>
      <w:r w:rsidR="00205784">
        <w:rPr>
          <w:rFonts w:ascii="Times New Roman" w:hAnsi="Times New Roman" w:cs="Times New Roman"/>
          <w:color w:val="000000"/>
          <w:sz w:val="28"/>
          <w:szCs w:val="28"/>
        </w:rPr>
        <w:t>Калманский</w:t>
      </w:r>
      <w:r w:rsidR="00363923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</w:t>
      </w:r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923" w:rsidRDefault="00363923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E0B" w:rsidRPr="00D57E0B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63923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63923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4A7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ведения дел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Контрольно-счетной </w:t>
      </w:r>
      <w:r w:rsid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палате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5A2C98" w:rsidRPr="00363923" w:rsidRDefault="005A2C98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C98" w:rsidRDefault="00AA5B0C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Порядок работы в Контрольно-счетной палате района с несекретными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служебными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ументами (входящими и исходящими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), в том числе порядок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осуществления контроля за исполнением документов, формирования и оформления дел,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подготовки и передачи служебных документов несекретного делопроизводства на хранение в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архив определяется Инструкцией по делопроизводству в </w:t>
      </w:r>
      <w:r w:rsidR="0005280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802">
        <w:rPr>
          <w:rFonts w:ascii="TimesNewRomanPSMT" w:hAnsi="TimesNewRomanPSMT"/>
          <w:color w:val="000000"/>
          <w:sz w:val="28"/>
          <w:szCs w:val="28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57E0B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 иными внутренними нормативными документами Контрольно-счетной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</w:t>
      </w:r>
      <w:r w:rsidR="00FE3F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640E8" w:rsidRDefault="005A2C98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5B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2. Ведение секретного делопроизводства и организация комплекса мероприятий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обеспечению сохранности информационных ресурсов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осуществляется в соответствии с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законом от 27.07.2006 №149-ФЗ «Об информации, информационных технологиях и о защите информации»,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21.07.1993 № 5485-1 «О государственной тайне» и иными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Федерации.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0E8" w:rsidRPr="00D57E0B" w:rsidRDefault="00335F1C" w:rsidP="00C8779D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Учет результатов деятельности и отчетность о деятельности</w:t>
      </w:r>
      <w:proofErr w:type="gramStart"/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</w:t>
      </w:r>
      <w:r w:rsidR="005A2C98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счетной палаты </w:t>
      </w:r>
      <w:r w:rsidR="005F4A7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0E8" w:rsidRDefault="005A2C98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B0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проведенных контрольных и экспертно-аналитических мероприятиях,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иной деятельности Контрольно-счетной палаты района отражается в годовом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отчете о работе Контрольно-счетной палаты </w:t>
      </w:r>
      <w:r w:rsidR="008E72AA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57E0B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0E8" w:rsidRDefault="00E03499" w:rsidP="00AA5B0C">
      <w:pPr>
        <w:pStyle w:val="a3"/>
        <w:numPr>
          <w:ilvl w:val="0"/>
          <w:numId w:val="6"/>
        </w:numPr>
        <w:tabs>
          <w:tab w:val="left" w:pos="2610"/>
        </w:tabs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с обращениями граждан в</w:t>
      </w:r>
      <w:r w:rsidR="005A2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Контрольно-счетной палате района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C98" w:rsidRDefault="005A2C98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D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 Обращения граждан, поступившие в Контрольно-счетную палату</w:t>
      </w:r>
      <w:r w:rsidR="0076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A49">
        <w:rPr>
          <w:rFonts w:ascii="Times New Roman" w:hAnsi="Times New Roman" w:cs="Times New Roman"/>
          <w:color w:val="000000"/>
          <w:sz w:val="28"/>
          <w:szCs w:val="28"/>
        </w:rPr>
        <w:t>района по вопросам, входящих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компетенцию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>района (далее – «письменное обращение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»), рассматриваются Контрольно-счетной палатой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в течение 30 дней со дня их регистрации.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срок рассмотрения письменного обращения 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F1C">
        <w:rPr>
          <w:rFonts w:ascii="Times New Roman" w:hAnsi="Times New Roman" w:cs="Times New Roman"/>
          <w:color w:val="000000"/>
          <w:sz w:val="28"/>
          <w:szCs w:val="28"/>
        </w:rPr>
        <w:t>продлен председателем 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но не более чем на 30 дней,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уведомлением о продлении срока гражданина, направившего обращение, 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указанием причин продления срока.</w:t>
      </w:r>
    </w:p>
    <w:p w:rsidR="007640E8" w:rsidRDefault="005A2C98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11D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обращение, содержащее вопросы, решение которых не входит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компетенцию Контрольно-счетной палаты района, направляется в течение 7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 дня регистрации в соответствующий орган или соответствующему должностному лицу,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компетенцию которых входит решение поставленных в обращении вопросов</w:t>
      </w:r>
      <w:r w:rsidR="00EF05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8B1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направивший обращение, уведомляется о переадресации своего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случае наличия предусмотренных Федеральным законом от 02.05.2006 № 59-ФЗ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порядке рассмотрения обращений граждан Российской Федерации» оснований для отказа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рассмотрении письменного обращения гражданина, последний информируется об этом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письменной форме с указанием причин отказа в рассмотрении в течение 30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регистрации обращения, если иной срок не установлен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  <w:proofErr w:type="gramEnd"/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98" w:rsidRDefault="00E03499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Взаимодействие Контрольно-счетной палаты района.</w:t>
      </w:r>
      <w:r w:rsidR="00AF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предоставления информации о деятельности</w:t>
      </w:r>
      <w:proofErr w:type="gramStart"/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</w:t>
      </w:r>
      <w:r w:rsidR="00AF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5791" w:rsidRDefault="00AF579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791" w:rsidRPr="009D4036" w:rsidRDefault="00DC171F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Контрольно-счетной палаты 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государственными и </w:t>
      </w:r>
      <w:r w:rsidR="005F4A7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муниципальными органами</w:t>
      </w:r>
    </w:p>
    <w:p w:rsidR="00AF5791" w:rsidRDefault="00AF579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0E8" w:rsidRDefault="00AF5791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Взаимодействие Контрольно-счетной палаты района</w:t>
      </w:r>
      <w:r w:rsidR="009D403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D4036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контрольно-счетными органами </w:t>
      </w:r>
      <w:r w:rsidR="009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и муниципального образования</w:t>
      </w:r>
      <w:r w:rsidR="009D4036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9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и муниципального образования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пределах установленных полномочий, осуществляется на основании заключаемых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соглашений о сотрудничестве и взаимодействии.</w:t>
      </w:r>
      <w:proofErr w:type="gramEnd"/>
    </w:p>
    <w:p w:rsidR="007640E8" w:rsidRDefault="00AF5791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Взаимодействие реализовывается посредством: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совместных или параллельных мероприятий;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обмена информацией о результатах проведенных мероприятий, о мерах, принятых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результатам мероприятий, методическими документами, информационно-справочными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материалами, а также иной информацией по вопросам, представляющим взаимный интерес;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создания рабочих групп и иных координационных, консультационных, совещательных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рабочих органов;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совместных консультаций, рабочих встреч, «круглых столов» по входящим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компетенцию вопросам;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обработки информации, размещаемой в информационных системах и ресурсах, доступ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которым предоставляется Контрольно-счетной палате района, в целях реализации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функций 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791" w:rsidRDefault="00AF579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791" w:rsidRPr="009D4036" w:rsidRDefault="00DE53B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Контрольно-счетной палаты района со средствами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массовой информации и с иными пользователями информацией</w:t>
      </w:r>
      <w:r w:rsidR="007B4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информации о деятельности Контрольно-счетной палаты </w:t>
      </w:r>
      <w:r w:rsidR="005F4A7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5791" w:rsidRDefault="00AF579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DF7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района обеспечивает доступ к информации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своей деятельности на принципах гласности и открытости 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законом от 09.02.2009 № 8-ФЗ «Об обеспечении доступа к информации о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самоуправления», законами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27.12.1991 № 2124-1 «О средствах массовой информации», от 21.07.1993 №5485-1 «О государственной тайне», Федеральным законом от 07.02.2011 № 6-ФЗ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деятельности контрольно-счетных органов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и муниципальных образований», Положением о </w:t>
      </w:r>
      <w:r w:rsidR="00945AC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A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40E8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(разглашение) </w:t>
      </w:r>
      <w:r w:rsidR="00072E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информации о деятельности Контрольно-счетной палаты района,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числе информации, полученной при пользовании информационными системами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ресурсами, в сообщениях, выступлениях, интервью, публикациях в средствах 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информации, на семинарах, лекциях, иных публичных выступлениях осуществляется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после уведомления председателя Контрольно-счетной палаты района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получения его письменного согласия на использование информации.</w:t>
      </w:r>
      <w:proofErr w:type="gramEnd"/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3. Контрольно-счетная палата района обеспечивает доступ к информации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своей деятельности следующими способами: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районное Собрание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ежегодного отчета о работе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3F9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B2443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14E8" w:rsidRDefault="007B49BC" w:rsidP="007B49B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ежегодного отчета о работе Контрольно-счетной палаты </w:t>
      </w:r>
      <w:r w:rsidR="00855D6C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C14E8" w:rsidRPr="00B2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B24430">
        <w:rPr>
          <w:rFonts w:ascii="Times New Roman" w:hAnsi="Times New Roman" w:cs="Times New Roman"/>
          <w:color w:val="000000"/>
          <w:sz w:val="28"/>
          <w:szCs w:val="28"/>
        </w:rPr>
        <w:t xml:space="preserve">Главе района и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>районному Собранию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информации о ходе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районного бюджета, отчетов о результатах проведенных контрольных и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мероприятий;</w:t>
      </w:r>
    </w:p>
    <w:p w:rsidR="00AF5791" w:rsidRDefault="007B49BC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председателя Контрольно-счетной палаты района на сессиях </w:t>
      </w:r>
      <w:r w:rsidR="005D3F10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AF5791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Собрания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депутатов;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C7F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направление в средства массовой информации от имени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информационных сообщений, фото и видеоматериалов;</w:t>
      </w:r>
    </w:p>
    <w:p w:rsidR="007F2C7F" w:rsidRDefault="007F2C7F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иными способами, предусмотренными законодательством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Алтайского края, внутренними нормативными документами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7640E8" w:rsidRDefault="007F2C7F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4. Оперативная информация, включая информационные сообщения, выступления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председателя Контрольно-счетной палаты района, а также иные сведения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Контрольно-счетной палаты района публикуются </w:t>
      </w:r>
      <w:r w:rsidR="00C01A49" w:rsidRPr="007D7333">
        <w:rPr>
          <w:rFonts w:ascii="Times New Roman" w:hAnsi="Times New Roman" w:cs="Times New Roman"/>
          <w:sz w:val="28"/>
          <w:szCs w:val="28"/>
        </w:rPr>
        <w:t xml:space="preserve"> </w:t>
      </w:r>
      <w:r w:rsidR="00823592">
        <w:rPr>
          <w:rFonts w:ascii="Times New Roman" w:hAnsi="Times New Roman" w:cs="Times New Roman"/>
          <w:sz w:val="28"/>
          <w:szCs w:val="28"/>
        </w:rPr>
        <w:t>на</w:t>
      </w:r>
      <w:r w:rsidR="00C24D64" w:rsidRPr="007D7333">
        <w:rPr>
          <w:rFonts w:ascii="Times New Roman" w:hAnsi="Times New Roman" w:cs="Times New Roman"/>
          <w:sz w:val="28"/>
          <w:szCs w:val="28"/>
        </w:rPr>
        <w:t xml:space="preserve"> </w:t>
      </w:r>
      <w:r w:rsidR="00C24D64" w:rsidRPr="002E72D9">
        <w:rPr>
          <w:rFonts w:ascii="Times New Roman" w:eastAsia="Calibri" w:hAnsi="Times New Roman" w:cs="Times New Roman"/>
          <w:sz w:val="28"/>
          <w:szCs w:val="28"/>
        </w:rPr>
        <w:t>официальном Интернет-сайте администрации Калманского района (</w:t>
      </w:r>
      <w:r w:rsidR="00C24D64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C24D64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C24D64"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4D64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C24D64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C24D64"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«Контрольно-счетная палата района»</w:t>
      </w:r>
      <w:r w:rsidR="00C24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0E8" w:rsidRDefault="007B49BC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5. Содержание, объем и форму предоставления информации о контрольных, экспертно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и иных мероприятиях Контрольно-счетной палаты района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определяет председатель Контрольно-счетной палаты района.</w:t>
      </w:r>
    </w:p>
    <w:p w:rsidR="0085525A" w:rsidRPr="0085525A" w:rsidRDefault="0085525A" w:rsidP="00C8779D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8</w:t>
      </w:r>
      <w:r w:rsidRPr="0085525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Муниципальные правовые акты</w:t>
      </w:r>
    </w:p>
    <w:p w:rsidR="0085525A" w:rsidRPr="00387341" w:rsidRDefault="0085525A" w:rsidP="00C8779D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(распоряжения) Контрольно-счетной палаты</w:t>
      </w:r>
      <w:r w:rsidR="00387341" w:rsidRPr="00387341">
        <w:rPr>
          <w:rFonts w:ascii="TimesNewRomanPSMT" w:hAnsi="TimesNewRomanPSMT"/>
          <w:color w:val="FF0000"/>
          <w:sz w:val="28"/>
          <w:szCs w:val="28"/>
        </w:rPr>
        <w:t xml:space="preserve"> </w:t>
      </w:r>
      <w:r w:rsidR="00387341" w:rsidRPr="0038734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5525A" w:rsidRPr="0085525A" w:rsidRDefault="0085525A" w:rsidP="007B49BC">
      <w:pPr>
        <w:pStyle w:val="a3"/>
        <w:numPr>
          <w:ilvl w:val="1"/>
          <w:numId w:val="3"/>
        </w:numPr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правовые акты Контрольно-счетной палаты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МПА) издаются в виде распоряжений. Распоряжения издаются по вопросам реализации полномочий Контрольно-счетной палаты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A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вопросам организации деятельности. </w:t>
      </w:r>
    </w:p>
    <w:p w:rsidR="0085525A" w:rsidRPr="0085525A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МПА осуществляется, как правило, должностными лицами Контрольно-счетной палаты</w:t>
      </w:r>
      <w:r w:rsidR="00387341" w:rsidRP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правовыми актами органов государственной власти Российской Федерации, Алтайского края, муниципального образования </w:t>
      </w:r>
      <w:r w:rsidR="005C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Калманский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планами работы Контрольно-счетной палаты</w:t>
      </w:r>
      <w:r w:rsidR="00387341" w:rsidRP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25A" w:rsidRPr="0085525A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состоят из констатирующей части, служащей для их обоснования, указания причин, оснований, целей издания; пунктов, предусматривающих конкретные поручения к исполнителям с указанием промежуточных и (или) конечных сроков исполнения, поручения о контроле соответствующим лицам, ответственным за организацию контроля распоряжения в целом и ответственные по пунктам содержащихся в них поручений и порядок вступления в силу.</w:t>
      </w:r>
      <w:proofErr w:type="gramEnd"/>
    </w:p>
    <w:p w:rsidR="0085525A" w:rsidRPr="00C8779D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вступают в силу со дня их подписания, если иное не установлено в самом правовом акте.</w:t>
      </w:r>
    </w:p>
    <w:p w:rsidR="0085525A" w:rsidRDefault="0085525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C7F" w:rsidRDefault="0085525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4202F2" w:rsidRDefault="007F2C7F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53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F3EAF" w:rsidRDefault="007B49BC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Изменения, внесенные в Регламент, вступают в силу в день, следующий за днем их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утверждения председателем Контрольно-счетной палаты района, или с даты,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установленной председателем Контрольно-счетной палаты района.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F3EAF" w:rsidSect="00A46E57"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A7" w:rsidRDefault="000613A7" w:rsidP="00957870">
      <w:pPr>
        <w:spacing w:after="0" w:line="240" w:lineRule="auto"/>
      </w:pPr>
      <w:r>
        <w:separator/>
      </w:r>
    </w:p>
  </w:endnote>
  <w:endnote w:type="continuationSeparator" w:id="0">
    <w:p w:rsidR="000613A7" w:rsidRDefault="000613A7" w:rsidP="009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A7" w:rsidRDefault="000613A7" w:rsidP="00957870">
      <w:pPr>
        <w:spacing w:after="0" w:line="240" w:lineRule="auto"/>
      </w:pPr>
      <w:r>
        <w:separator/>
      </w:r>
    </w:p>
  </w:footnote>
  <w:footnote w:type="continuationSeparator" w:id="0">
    <w:p w:rsidR="000613A7" w:rsidRDefault="000613A7" w:rsidP="009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4624"/>
      <w:docPartObj>
        <w:docPartGallery w:val="Page Numbers (Top of Page)"/>
        <w:docPartUnique/>
      </w:docPartObj>
    </w:sdtPr>
    <w:sdtContent>
      <w:p w:rsidR="00957870" w:rsidRDefault="00627377">
        <w:pPr>
          <w:pStyle w:val="a5"/>
          <w:jc w:val="center"/>
        </w:pPr>
        <w:fldSimple w:instr=" PAGE   \* MERGEFORMAT ">
          <w:r w:rsidR="00164955">
            <w:rPr>
              <w:noProof/>
            </w:rPr>
            <w:t>1</w:t>
          </w:r>
        </w:fldSimple>
      </w:p>
    </w:sdtContent>
  </w:sdt>
  <w:p w:rsidR="00E973E2" w:rsidRDefault="00E973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9DB1BC5"/>
    <w:multiLevelType w:val="multilevel"/>
    <w:tmpl w:val="222E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4409E"/>
    <w:multiLevelType w:val="hybridMultilevel"/>
    <w:tmpl w:val="527A7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ABE"/>
    <w:multiLevelType w:val="hybridMultilevel"/>
    <w:tmpl w:val="6DA6EAFE"/>
    <w:lvl w:ilvl="0" w:tplc="7D4067A4">
      <w:start w:val="6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295301FF"/>
    <w:multiLevelType w:val="multilevel"/>
    <w:tmpl w:val="9BFA5F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5">
    <w:nsid w:val="3CFB2DAB"/>
    <w:multiLevelType w:val="multilevel"/>
    <w:tmpl w:val="211201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99"/>
    <w:rsid w:val="0000184A"/>
    <w:rsid w:val="000018CE"/>
    <w:rsid w:val="000030F7"/>
    <w:rsid w:val="000067AF"/>
    <w:rsid w:val="000242B7"/>
    <w:rsid w:val="000251E1"/>
    <w:rsid w:val="00025978"/>
    <w:rsid w:val="0004301E"/>
    <w:rsid w:val="00052802"/>
    <w:rsid w:val="000575D9"/>
    <w:rsid w:val="000613A7"/>
    <w:rsid w:val="0006655F"/>
    <w:rsid w:val="00072E1B"/>
    <w:rsid w:val="00073EE5"/>
    <w:rsid w:val="00080D98"/>
    <w:rsid w:val="000A02E6"/>
    <w:rsid w:val="000A673D"/>
    <w:rsid w:val="001074EC"/>
    <w:rsid w:val="00120DD6"/>
    <w:rsid w:val="001224CD"/>
    <w:rsid w:val="00125A94"/>
    <w:rsid w:val="00126F80"/>
    <w:rsid w:val="00136ECD"/>
    <w:rsid w:val="001519B8"/>
    <w:rsid w:val="00156D7C"/>
    <w:rsid w:val="00161E84"/>
    <w:rsid w:val="0016404C"/>
    <w:rsid w:val="00164955"/>
    <w:rsid w:val="00171F93"/>
    <w:rsid w:val="00174700"/>
    <w:rsid w:val="00175103"/>
    <w:rsid w:val="00180592"/>
    <w:rsid w:val="00186AF4"/>
    <w:rsid w:val="00190DFC"/>
    <w:rsid w:val="00191630"/>
    <w:rsid w:val="001976B8"/>
    <w:rsid w:val="001B3134"/>
    <w:rsid w:val="001B3C36"/>
    <w:rsid w:val="001D2F7D"/>
    <w:rsid w:val="001D3F10"/>
    <w:rsid w:val="001F1059"/>
    <w:rsid w:val="001F38FC"/>
    <w:rsid w:val="001F5F34"/>
    <w:rsid w:val="00205784"/>
    <w:rsid w:val="002102EC"/>
    <w:rsid w:val="0021553A"/>
    <w:rsid w:val="0022760E"/>
    <w:rsid w:val="00241BBC"/>
    <w:rsid w:val="002449B1"/>
    <w:rsid w:val="00272206"/>
    <w:rsid w:val="0027369E"/>
    <w:rsid w:val="00280E0C"/>
    <w:rsid w:val="002860C5"/>
    <w:rsid w:val="00296C6E"/>
    <w:rsid w:val="002A36F4"/>
    <w:rsid w:val="002A4199"/>
    <w:rsid w:val="002A7727"/>
    <w:rsid w:val="002B2B8A"/>
    <w:rsid w:val="002B3263"/>
    <w:rsid w:val="002C1795"/>
    <w:rsid w:val="002D6331"/>
    <w:rsid w:val="002E3081"/>
    <w:rsid w:val="002E6DDA"/>
    <w:rsid w:val="002F0FCE"/>
    <w:rsid w:val="002F1FD7"/>
    <w:rsid w:val="002F567D"/>
    <w:rsid w:val="003063CE"/>
    <w:rsid w:val="00331220"/>
    <w:rsid w:val="00335F1C"/>
    <w:rsid w:val="00363923"/>
    <w:rsid w:val="00367C64"/>
    <w:rsid w:val="0037626E"/>
    <w:rsid w:val="00380531"/>
    <w:rsid w:val="00387341"/>
    <w:rsid w:val="003A0842"/>
    <w:rsid w:val="003C5222"/>
    <w:rsid w:val="003D0A38"/>
    <w:rsid w:val="003D1091"/>
    <w:rsid w:val="003D64DE"/>
    <w:rsid w:val="003D74E8"/>
    <w:rsid w:val="003E3937"/>
    <w:rsid w:val="003E3BDE"/>
    <w:rsid w:val="004202F2"/>
    <w:rsid w:val="004466DC"/>
    <w:rsid w:val="0045410E"/>
    <w:rsid w:val="004673F9"/>
    <w:rsid w:val="00471B84"/>
    <w:rsid w:val="00476FAD"/>
    <w:rsid w:val="004811F6"/>
    <w:rsid w:val="004828B1"/>
    <w:rsid w:val="004941BF"/>
    <w:rsid w:val="004A341B"/>
    <w:rsid w:val="004A752A"/>
    <w:rsid w:val="004B034F"/>
    <w:rsid w:val="004B748C"/>
    <w:rsid w:val="004E070C"/>
    <w:rsid w:val="00505FAE"/>
    <w:rsid w:val="005165D3"/>
    <w:rsid w:val="00535E9E"/>
    <w:rsid w:val="00537758"/>
    <w:rsid w:val="00576B92"/>
    <w:rsid w:val="00584422"/>
    <w:rsid w:val="00593E49"/>
    <w:rsid w:val="005A2C98"/>
    <w:rsid w:val="005A6798"/>
    <w:rsid w:val="005B0914"/>
    <w:rsid w:val="005C06FA"/>
    <w:rsid w:val="005C4277"/>
    <w:rsid w:val="005D3F10"/>
    <w:rsid w:val="005D7D3F"/>
    <w:rsid w:val="005E7445"/>
    <w:rsid w:val="005F3EAF"/>
    <w:rsid w:val="005F4A79"/>
    <w:rsid w:val="0060192E"/>
    <w:rsid w:val="00605DD4"/>
    <w:rsid w:val="0061442B"/>
    <w:rsid w:val="00627377"/>
    <w:rsid w:val="00631DEA"/>
    <w:rsid w:val="00633788"/>
    <w:rsid w:val="00633E83"/>
    <w:rsid w:val="00644C81"/>
    <w:rsid w:val="006504D3"/>
    <w:rsid w:val="00653CCA"/>
    <w:rsid w:val="00660C81"/>
    <w:rsid w:val="00664B1E"/>
    <w:rsid w:val="00690C21"/>
    <w:rsid w:val="0069770A"/>
    <w:rsid w:val="00697C43"/>
    <w:rsid w:val="006C4E5B"/>
    <w:rsid w:val="006E4C29"/>
    <w:rsid w:val="006F11D9"/>
    <w:rsid w:val="006F5613"/>
    <w:rsid w:val="00710063"/>
    <w:rsid w:val="00716AE1"/>
    <w:rsid w:val="00720537"/>
    <w:rsid w:val="00727106"/>
    <w:rsid w:val="0072783F"/>
    <w:rsid w:val="00732502"/>
    <w:rsid w:val="00750373"/>
    <w:rsid w:val="007568A0"/>
    <w:rsid w:val="007640E8"/>
    <w:rsid w:val="00784F63"/>
    <w:rsid w:val="00787C5B"/>
    <w:rsid w:val="00796506"/>
    <w:rsid w:val="007B49BC"/>
    <w:rsid w:val="007D2C86"/>
    <w:rsid w:val="007D4036"/>
    <w:rsid w:val="007E1A06"/>
    <w:rsid w:val="007E3DA9"/>
    <w:rsid w:val="007E6F37"/>
    <w:rsid w:val="007F29AA"/>
    <w:rsid w:val="007F2C7F"/>
    <w:rsid w:val="00823592"/>
    <w:rsid w:val="00823BE7"/>
    <w:rsid w:val="00826BB2"/>
    <w:rsid w:val="0083559F"/>
    <w:rsid w:val="008535F8"/>
    <w:rsid w:val="0085525A"/>
    <w:rsid w:val="00855D6C"/>
    <w:rsid w:val="008668B9"/>
    <w:rsid w:val="00883ADA"/>
    <w:rsid w:val="008A6710"/>
    <w:rsid w:val="008A6ECB"/>
    <w:rsid w:val="008B0B79"/>
    <w:rsid w:val="008C4A6F"/>
    <w:rsid w:val="008D5135"/>
    <w:rsid w:val="008E72AA"/>
    <w:rsid w:val="008F3A6C"/>
    <w:rsid w:val="008F53BE"/>
    <w:rsid w:val="00914883"/>
    <w:rsid w:val="009259A0"/>
    <w:rsid w:val="00926D31"/>
    <w:rsid w:val="0092703B"/>
    <w:rsid w:val="0093380F"/>
    <w:rsid w:val="009343A3"/>
    <w:rsid w:val="00940E38"/>
    <w:rsid w:val="00943E43"/>
    <w:rsid w:val="0094446C"/>
    <w:rsid w:val="00945ACE"/>
    <w:rsid w:val="00946A20"/>
    <w:rsid w:val="00957870"/>
    <w:rsid w:val="00972E23"/>
    <w:rsid w:val="009773D4"/>
    <w:rsid w:val="00986F25"/>
    <w:rsid w:val="009962AD"/>
    <w:rsid w:val="009C37B4"/>
    <w:rsid w:val="009D4036"/>
    <w:rsid w:val="009E4A44"/>
    <w:rsid w:val="009E6347"/>
    <w:rsid w:val="00A072D1"/>
    <w:rsid w:val="00A07E0F"/>
    <w:rsid w:val="00A22736"/>
    <w:rsid w:val="00A3663D"/>
    <w:rsid w:val="00A406C8"/>
    <w:rsid w:val="00A46E57"/>
    <w:rsid w:val="00A50726"/>
    <w:rsid w:val="00A641FB"/>
    <w:rsid w:val="00A66FEC"/>
    <w:rsid w:val="00A72F8A"/>
    <w:rsid w:val="00A90370"/>
    <w:rsid w:val="00A965AA"/>
    <w:rsid w:val="00AA5B0C"/>
    <w:rsid w:val="00AB5A98"/>
    <w:rsid w:val="00AC12D3"/>
    <w:rsid w:val="00AC68EF"/>
    <w:rsid w:val="00AD4B87"/>
    <w:rsid w:val="00AE29E8"/>
    <w:rsid w:val="00AF4592"/>
    <w:rsid w:val="00AF4D48"/>
    <w:rsid w:val="00AF5791"/>
    <w:rsid w:val="00AF65D2"/>
    <w:rsid w:val="00B06A53"/>
    <w:rsid w:val="00B17B89"/>
    <w:rsid w:val="00B17D41"/>
    <w:rsid w:val="00B24430"/>
    <w:rsid w:val="00B31465"/>
    <w:rsid w:val="00B47CC5"/>
    <w:rsid w:val="00B54656"/>
    <w:rsid w:val="00B72F09"/>
    <w:rsid w:val="00B77037"/>
    <w:rsid w:val="00B82317"/>
    <w:rsid w:val="00B864AF"/>
    <w:rsid w:val="00B959EA"/>
    <w:rsid w:val="00BA04CB"/>
    <w:rsid w:val="00BA3A6C"/>
    <w:rsid w:val="00BB38F3"/>
    <w:rsid w:val="00BC5519"/>
    <w:rsid w:val="00BE0257"/>
    <w:rsid w:val="00C01A49"/>
    <w:rsid w:val="00C10ECE"/>
    <w:rsid w:val="00C167C2"/>
    <w:rsid w:val="00C24D64"/>
    <w:rsid w:val="00C30862"/>
    <w:rsid w:val="00C31816"/>
    <w:rsid w:val="00C633AC"/>
    <w:rsid w:val="00C728AD"/>
    <w:rsid w:val="00C85D50"/>
    <w:rsid w:val="00C8779D"/>
    <w:rsid w:val="00CC14E8"/>
    <w:rsid w:val="00CD47DF"/>
    <w:rsid w:val="00CE096A"/>
    <w:rsid w:val="00CE7ECD"/>
    <w:rsid w:val="00CF684B"/>
    <w:rsid w:val="00D22CA5"/>
    <w:rsid w:val="00D27D57"/>
    <w:rsid w:val="00D436AF"/>
    <w:rsid w:val="00D57E0B"/>
    <w:rsid w:val="00D64D8D"/>
    <w:rsid w:val="00D96F44"/>
    <w:rsid w:val="00DA00AE"/>
    <w:rsid w:val="00DC171F"/>
    <w:rsid w:val="00DC3C18"/>
    <w:rsid w:val="00DD0490"/>
    <w:rsid w:val="00DE11FC"/>
    <w:rsid w:val="00DE45A3"/>
    <w:rsid w:val="00DE53BA"/>
    <w:rsid w:val="00DF6137"/>
    <w:rsid w:val="00DF796C"/>
    <w:rsid w:val="00E03499"/>
    <w:rsid w:val="00E05A65"/>
    <w:rsid w:val="00E11D4E"/>
    <w:rsid w:val="00E168C1"/>
    <w:rsid w:val="00E22DCF"/>
    <w:rsid w:val="00E779C6"/>
    <w:rsid w:val="00E83251"/>
    <w:rsid w:val="00E973E2"/>
    <w:rsid w:val="00EC0F3A"/>
    <w:rsid w:val="00ED12C2"/>
    <w:rsid w:val="00ED2432"/>
    <w:rsid w:val="00ED2453"/>
    <w:rsid w:val="00ED544D"/>
    <w:rsid w:val="00EF05B8"/>
    <w:rsid w:val="00EF6DC6"/>
    <w:rsid w:val="00F12F17"/>
    <w:rsid w:val="00F26017"/>
    <w:rsid w:val="00F269FF"/>
    <w:rsid w:val="00F30C89"/>
    <w:rsid w:val="00F30FD7"/>
    <w:rsid w:val="00F32172"/>
    <w:rsid w:val="00F4211E"/>
    <w:rsid w:val="00F52733"/>
    <w:rsid w:val="00F61A52"/>
    <w:rsid w:val="00F714F6"/>
    <w:rsid w:val="00F84E5B"/>
    <w:rsid w:val="00F935CD"/>
    <w:rsid w:val="00FA3729"/>
    <w:rsid w:val="00FA39D5"/>
    <w:rsid w:val="00FB0455"/>
    <w:rsid w:val="00FD1CFA"/>
    <w:rsid w:val="00FE3374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03499"/>
    <w:pPr>
      <w:ind w:left="720"/>
      <w:contextualSpacing/>
    </w:pPr>
  </w:style>
  <w:style w:type="character" w:customStyle="1" w:styleId="fontstyle21">
    <w:name w:val="fontstyle21"/>
    <w:basedOn w:val="a0"/>
    <w:rsid w:val="00E034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9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70"/>
  </w:style>
  <w:style w:type="paragraph" w:styleId="a7">
    <w:name w:val="footer"/>
    <w:basedOn w:val="a"/>
    <w:link w:val="a8"/>
    <w:uiPriority w:val="99"/>
    <w:semiHidden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870"/>
  </w:style>
  <w:style w:type="paragraph" w:styleId="a9">
    <w:name w:val="Subtitle"/>
    <w:basedOn w:val="a"/>
    <w:next w:val="a"/>
    <w:link w:val="aa"/>
    <w:uiPriority w:val="11"/>
    <w:qFormat/>
    <w:rsid w:val="00C85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85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3D0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C234-90CE-488E-9510-144BEC68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92</cp:revision>
  <cp:lastPrinted>2022-08-24T01:55:00Z</cp:lastPrinted>
  <dcterms:created xsi:type="dcterms:W3CDTF">2022-08-23T04:17:00Z</dcterms:created>
  <dcterms:modified xsi:type="dcterms:W3CDTF">2022-08-24T01:57:00Z</dcterms:modified>
</cp:coreProperties>
</file>