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BE" w:rsidRPr="00734E0F" w:rsidRDefault="008710BE" w:rsidP="00734E0F">
      <w:pPr>
        <w:spacing w:after="216" w:line="336" w:lineRule="atLeast"/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34E0F">
        <w:rPr>
          <w:b/>
          <w:color w:val="000000"/>
          <w:sz w:val="28"/>
          <w:szCs w:val="28"/>
          <w:lang w:eastAsia="ru-RU"/>
        </w:rPr>
        <w:t>АДМИНИСТРАЦИЯ К</w:t>
      </w:r>
      <w:r>
        <w:rPr>
          <w:b/>
          <w:color w:val="000000"/>
          <w:sz w:val="28"/>
          <w:szCs w:val="28"/>
          <w:lang w:eastAsia="ru-RU"/>
        </w:rPr>
        <w:t>АЛИСТРАТИХИНСКОГО</w:t>
      </w:r>
      <w:r w:rsidRPr="00734E0F">
        <w:rPr>
          <w:b/>
          <w:color w:val="000000"/>
          <w:sz w:val="28"/>
          <w:szCs w:val="28"/>
          <w:lang w:eastAsia="ru-RU"/>
        </w:rPr>
        <w:t xml:space="preserve"> СЕЛЬСОВЕТА</w:t>
      </w:r>
    </w:p>
    <w:p w:rsidR="008710BE" w:rsidRDefault="008710BE" w:rsidP="00734E0F">
      <w:pPr>
        <w:spacing w:after="216" w:line="336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734E0F">
        <w:rPr>
          <w:b/>
          <w:color w:val="000000"/>
          <w:sz w:val="28"/>
          <w:szCs w:val="28"/>
          <w:lang w:eastAsia="ru-RU"/>
        </w:rPr>
        <w:t>КАЛМАНСКОГО РАЙОНА АЛТАЙСКОГО КРАЯ</w:t>
      </w:r>
    </w:p>
    <w:p w:rsidR="008710BE" w:rsidRPr="00734E0F" w:rsidRDefault="008710BE" w:rsidP="00734E0F">
      <w:pPr>
        <w:spacing w:after="216" w:line="336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216" w:line="336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734E0F">
        <w:rPr>
          <w:b/>
          <w:color w:val="000000"/>
          <w:sz w:val="28"/>
          <w:szCs w:val="28"/>
          <w:lang w:eastAsia="ru-RU"/>
        </w:rPr>
        <w:t>ПОСТАНОВЛЕНИЕ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15</w:t>
      </w:r>
      <w:r w:rsidRPr="00734E0F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7</w:t>
      </w:r>
      <w:r w:rsidRPr="00734E0F">
        <w:rPr>
          <w:color w:val="000000"/>
          <w:sz w:val="28"/>
          <w:szCs w:val="28"/>
          <w:lang w:eastAsia="ru-RU"/>
        </w:rPr>
        <w:t>.201</w:t>
      </w:r>
      <w:r>
        <w:rPr>
          <w:color w:val="000000"/>
          <w:sz w:val="28"/>
          <w:szCs w:val="28"/>
          <w:lang w:eastAsia="ru-RU"/>
        </w:rPr>
        <w:t>4</w:t>
      </w:r>
      <w:r w:rsidRPr="00734E0F">
        <w:rPr>
          <w:color w:val="000000"/>
          <w:sz w:val="28"/>
          <w:szCs w:val="28"/>
          <w:lang w:eastAsia="ru-RU"/>
        </w:rPr>
        <w:t xml:space="preserve"> № </w:t>
      </w:r>
      <w:r>
        <w:rPr>
          <w:color w:val="000000"/>
          <w:sz w:val="28"/>
          <w:szCs w:val="28"/>
          <w:lang w:eastAsia="ru-RU"/>
        </w:rPr>
        <w:t xml:space="preserve">25                                                                            с. </w:t>
      </w:r>
      <w:proofErr w:type="spellStart"/>
      <w:r>
        <w:rPr>
          <w:color w:val="000000"/>
          <w:sz w:val="28"/>
          <w:szCs w:val="28"/>
          <w:lang w:eastAsia="ru-RU"/>
        </w:rPr>
        <w:t>Калистратиха</w:t>
      </w:r>
      <w:proofErr w:type="spellEnd"/>
    </w:p>
    <w:p w:rsidR="008710BE" w:rsidRPr="00734E0F" w:rsidRDefault="008710BE" w:rsidP="00734E0F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О выделении специальных мест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(специального места)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для размещения </w:t>
      </w:r>
      <w:proofErr w:type="gramStart"/>
      <w:r w:rsidRPr="00734E0F">
        <w:rPr>
          <w:color w:val="000000"/>
          <w:sz w:val="28"/>
          <w:szCs w:val="28"/>
          <w:lang w:eastAsia="ru-RU"/>
        </w:rPr>
        <w:t>печатных</w:t>
      </w:r>
      <w:proofErr w:type="gramEnd"/>
      <w:r w:rsidRPr="00734E0F">
        <w:rPr>
          <w:color w:val="000000"/>
          <w:sz w:val="28"/>
          <w:szCs w:val="28"/>
          <w:lang w:eastAsia="ru-RU"/>
        </w:rPr>
        <w:t xml:space="preserve"> предвыборных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агитационных материалов 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На основании части 9 статьи 54 Федерального закона от 12.06.2002  № 67- ФЗ «Об основных гарантиях избирательных прав и права на участие в референдуме граждан РФ», руководствуясь Федеральным законом № 131-ФЗ от 06.10.2003 «Об общих принципах организации местного самоуправления Российской Федерации»,  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r w:rsidRPr="002F7048">
        <w:rPr>
          <w:b/>
          <w:color w:val="000000"/>
          <w:sz w:val="28"/>
          <w:szCs w:val="28"/>
          <w:lang w:eastAsia="ru-RU"/>
        </w:rPr>
        <w:t>ПОСТАНОВЛЯЮ</w:t>
      </w:r>
      <w:r w:rsidRPr="00734E0F">
        <w:rPr>
          <w:b/>
          <w:bCs/>
          <w:color w:val="000000"/>
          <w:sz w:val="28"/>
          <w:szCs w:val="28"/>
          <w:lang w:eastAsia="ru-RU"/>
        </w:rPr>
        <w:t>:</w:t>
      </w: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1. Выделить на территории  избирательного участка</w:t>
      </w:r>
      <w:r>
        <w:rPr>
          <w:color w:val="000000"/>
          <w:sz w:val="28"/>
          <w:szCs w:val="28"/>
          <w:lang w:eastAsia="ru-RU"/>
        </w:rPr>
        <w:t xml:space="preserve"> № 886</w:t>
      </w:r>
      <w:r w:rsidRPr="00734E0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спе</w:t>
      </w:r>
      <w:r w:rsidRPr="00734E0F">
        <w:rPr>
          <w:color w:val="000000"/>
          <w:sz w:val="28"/>
          <w:szCs w:val="28"/>
          <w:lang w:eastAsia="ru-RU"/>
        </w:rPr>
        <w:t>циальные места  для размещения печатных предвыборных агитационных материалов (перечень прилагается).</w:t>
      </w: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3. Запретить вывешивать (расклеивать, размещать) печатные предвыборные агитационные материалы на памятниках, обелисках,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4E0F">
        <w:rPr>
          <w:color w:val="000000"/>
          <w:sz w:val="28"/>
          <w:szCs w:val="28"/>
          <w:lang w:eastAsia="ru-RU"/>
        </w:rPr>
        <w:t xml:space="preserve">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734E0F">
          <w:rPr>
            <w:color w:val="000000"/>
            <w:sz w:val="28"/>
            <w:szCs w:val="28"/>
            <w:lang w:eastAsia="ru-RU"/>
          </w:rPr>
          <w:t>50 метров</w:t>
        </w:r>
      </w:smartTag>
      <w:r w:rsidRPr="00734E0F">
        <w:rPr>
          <w:color w:val="000000"/>
          <w:sz w:val="28"/>
          <w:szCs w:val="28"/>
          <w:lang w:eastAsia="ru-RU"/>
        </w:rPr>
        <w:t xml:space="preserve"> от входа в них.</w:t>
      </w:r>
    </w:p>
    <w:p w:rsidR="008710BE" w:rsidRPr="00734E0F" w:rsidRDefault="008710BE" w:rsidP="002F7048">
      <w:pPr>
        <w:spacing w:after="0" w:line="336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4. Разместить настоящее постановление на информационном стенде</w:t>
      </w:r>
      <w:r>
        <w:rPr>
          <w:color w:val="000000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Калманского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</w:t>
      </w:r>
      <w:r w:rsidRPr="00734E0F">
        <w:rPr>
          <w:color w:val="000000"/>
          <w:sz w:val="28"/>
          <w:szCs w:val="28"/>
          <w:lang w:eastAsia="ru-RU"/>
        </w:rPr>
        <w:t>.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И.о</w:t>
      </w:r>
      <w:proofErr w:type="spellEnd"/>
      <w:r>
        <w:rPr>
          <w:color w:val="000000"/>
          <w:sz w:val="28"/>
          <w:szCs w:val="28"/>
          <w:lang w:eastAsia="ru-RU"/>
        </w:rPr>
        <w:t>. г</w:t>
      </w:r>
      <w:r w:rsidRPr="00734E0F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 Администрации</w:t>
      </w:r>
      <w:r w:rsidRPr="00734E0F">
        <w:rPr>
          <w:color w:val="000000"/>
          <w:sz w:val="28"/>
          <w:szCs w:val="28"/>
          <w:lang w:eastAsia="ru-RU"/>
        </w:rPr>
        <w:t xml:space="preserve"> сельсовета                 </w:t>
      </w:r>
      <w:r>
        <w:rPr>
          <w:color w:val="000000"/>
          <w:sz w:val="28"/>
          <w:szCs w:val="28"/>
          <w:lang w:eastAsia="ru-RU"/>
        </w:rPr>
        <w:t xml:space="preserve">               </w:t>
      </w:r>
      <w:r w:rsidRPr="00734E0F">
        <w:rPr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color w:val="000000"/>
          <w:sz w:val="28"/>
          <w:szCs w:val="28"/>
          <w:lang w:eastAsia="ru-RU"/>
        </w:rPr>
        <w:t>О.А.Гебгардт</w:t>
      </w:r>
      <w:proofErr w:type="spellEnd"/>
      <w:r w:rsidRPr="00734E0F">
        <w:rPr>
          <w:color w:val="000000"/>
          <w:sz w:val="28"/>
          <w:szCs w:val="28"/>
          <w:lang w:eastAsia="ru-RU"/>
        </w:rPr>
        <w:t xml:space="preserve">                     </w:t>
      </w: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Pr="00734E0F" w:rsidRDefault="008710BE" w:rsidP="00734E0F">
      <w:pPr>
        <w:spacing w:after="0" w:line="336" w:lineRule="atLeast"/>
        <w:rPr>
          <w:color w:val="000000"/>
          <w:sz w:val="28"/>
          <w:szCs w:val="28"/>
          <w:lang w:eastAsia="ru-RU"/>
        </w:rPr>
      </w:pPr>
    </w:p>
    <w:p w:rsidR="008710BE" w:rsidRDefault="008710BE" w:rsidP="00734E0F">
      <w:pPr>
        <w:spacing w:after="0" w:line="336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8710BE" w:rsidRDefault="008710BE" w:rsidP="00734E0F">
      <w:pPr>
        <w:spacing w:after="0" w:line="336" w:lineRule="atLeast"/>
        <w:rPr>
          <w:rFonts w:ascii="Verdana" w:hAnsi="Verdana"/>
          <w:color w:val="000000"/>
          <w:sz w:val="18"/>
          <w:szCs w:val="18"/>
          <w:lang w:eastAsia="ru-RU"/>
        </w:rPr>
      </w:pPr>
    </w:p>
    <w:p w:rsidR="008710BE" w:rsidRPr="00734E0F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Приложение</w:t>
      </w:r>
    </w:p>
    <w:p w:rsidR="008710BE" w:rsidRPr="002F7048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к постановлению </w:t>
      </w:r>
      <w:r w:rsidRPr="002F7048">
        <w:rPr>
          <w:color w:val="000000"/>
          <w:sz w:val="28"/>
          <w:szCs w:val="28"/>
          <w:lang w:eastAsia="ru-RU"/>
        </w:rPr>
        <w:t>Администрации</w:t>
      </w:r>
    </w:p>
    <w:p w:rsidR="008710BE" w:rsidRPr="00734E0F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proofErr w:type="spellStart"/>
      <w:r w:rsidRPr="002F7048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>алистратихинского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2F7048">
        <w:rPr>
          <w:color w:val="000000"/>
          <w:sz w:val="28"/>
          <w:szCs w:val="28"/>
          <w:lang w:eastAsia="ru-RU"/>
        </w:rPr>
        <w:t xml:space="preserve"> сельсовета</w:t>
      </w:r>
    </w:p>
    <w:p w:rsidR="008710BE" w:rsidRPr="00734E0F" w:rsidRDefault="008710BE" w:rsidP="002F7048">
      <w:pPr>
        <w:spacing w:after="0" w:line="336" w:lineRule="atLeast"/>
        <w:jc w:val="right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15</w:t>
      </w:r>
      <w:r w:rsidRPr="002F7048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7</w:t>
      </w:r>
      <w:r w:rsidRPr="002F7048">
        <w:rPr>
          <w:color w:val="000000"/>
          <w:sz w:val="28"/>
          <w:szCs w:val="28"/>
          <w:lang w:eastAsia="ru-RU"/>
        </w:rPr>
        <w:t>.201</w:t>
      </w:r>
      <w:r>
        <w:rPr>
          <w:color w:val="000000"/>
          <w:sz w:val="28"/>
          <w:szCs w:val="28"/>
          <w:lang w:eastAsia="ru-RU"/>
        </w:rPr>
        <w:t>4</w:t>
      </w:r>
      <w:r w:rsidRPr="002F7048">
        <w:rPr>
          <w:color w:val="000000"/>
          <w:sz w:val="28"/>
          <w:szCs w:val="28"/>
          <w:lang w:eastAsia="ru-RU"/>
        </w:rPr>
        <w:t xml:space="preserve"> </w:t>
      </w:r>
      <w:r w:rsidRPr="00734E0F">
        <w:rPr>
          <w:color w:val="000000"/>
          <w:sz w:val="28"/>
          <w:szCs w:val="28"/>
          <w:lang w:eastAsia="ru-RU"/>
        </w:rPr>
        <w:t xml:space="preserve">№ </w:t>
      </w:r>
      <w:r>
        <w:rPr>
          <w:color w:val="000000"/>
          <w:sz w:val="28"/>
          <w:szCs w:val="28"/>
          <w:lang w:eastAsia="ru-RU"/>
        </w:rPr>
        <w:t>25</w:t>
      </w:r>
    </w:p>
    <w:p w:rsidR="008710BE" w:rsidRPr="00734E0F" w:rsidRDefault="008710BE" w:rsidP="00734E0F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ПЕРЕЧЕНЬ</w:t>
      </w:r>
    </w:p>
    <w:p w:rsidR="008710BE" w:rsidRPr="00734E0F" w:rsidRDefault="008710BE" w:rsidP="00734E0F">
      <w:pPr>
        <w:spacing w:after="0" w:line="336" w:lineRule="atLeast"/>
        <w:jc w:val="center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специальных мест для размещения печатных предвыборных</w:t>
      </w:r>
    </w:p>
    <w:p w:rsidR="008710BE" w:rsidRPr="00734E0F" w:rsidRDefault="008710BE" w:rsidP="00734E0F">
      <w:pPr>
        <w:spacing w:line="336" w:lineRule="atLeast"/>
        <w:jc w:val="center"/>
        <w:rPr>
          <w:color w:val="000000"/>
          <w:sz w:val="28"/>
          <w:szCs w:val="28"/>
          <w:lang w:eastAsia="ru-RU"/>
        </w:rPr>
      </w:pPr>
      <w:r w:rsidRPr="00734E0F">
        <w:rPr>
          <w:color w:val="000000"/>
          <w:sz w:val="28"/>
          <w:szCs w:val="28"/>
          <w:lang w:eastAsia="ru-RU"/>
        </w:rPr>
        <w:t>агитационных материалов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4"/>
        <w:gridCol w:w="3697"/>
        <w:gridCol w:w="4600"/>
      </w:tblGrid>
      <w:tr w:rsidR="008710BE" w:rsidRPr="00714B42" w:rsidTr="001B1522">
        <w:tc>
          <w:tcPr>
            <w:tcW w:w="10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BE" w:rsidRPr="00734E0F" w:rsidRDefault="008710BE" w:rsidP="00734E0F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734E0F">
              <w:rPr>
                <w:color w:val="000000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734E0F">
              <w:rPr>
                <w:color w:val="000000"/>
                <w:sz w:val="28"/>
                <w:szCs w:val="28"/>
                <w:lang w:eastAsia="ru-RU"/>
              </w:rPr>
              <w:t>избира</w:t>
            </w:r>
            <w:proofErr w:type="spellEnd"/>
            <w:r w:rsidRPr="00734E0F">
              <w:rPr>
                <w:color w:val="000000"/>
                <w:sz w:val="28"/>
                <w:szCs w:val="28"/>
                <w:lang w:eastAsia="ru-RU"/>
              </w:rPr>
              <w:t>-тельного участка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BE" w:rsidRPr="00734E0F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E0F">
              <w:rPr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(местоположение)</w:t>
            </w:r>
            <w:r w:rsidRPr="00734E0F">
              <w:rPr>
                <w:color w:val="000000"/>
                <w:sz w:val="28"/>
                <w:szCs w:val="28"/>
                <w:lang w:eastAsia="ru-RU"/>
              </w:rPr>
              <w:t>, по которому находится специальное место для вывешивания агитационных печатных материалов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10BE" w:rsidRPr="00734E0F" w:rsidRDefault="008710BE" w:rsidP="00734E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E0F">
              <w:rPr>
                <w:color w:val="000000"/>
                <w:sz w:val="28"/>
                <w:szCs w:val="28"/>
                <w:lang w:eastAsia="ru-RU"/>
              </w:rPr>
              <w:t>Название места для вывешивания (специально оборудованная конструкция, информационный стенд (рекламный щит, тумба), стенд (доска объявлений) на стене здания, в фойе и т.д.)</w:t>
            </w:r>
          </w:p>
        </w:tc>
      </w:tr>
      <w:tr w:rsidR="008710BE" w:rsidRPr="00714B42" w:rsidTr="001B1522">
        <w:tc>
          <w:tcPr>
            <w:tcW w:w="10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BE" w:rsidRPr="00734E0F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0BE" w:rsidRDefault="008710BE" w:rsidP="002F704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Калистратиха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ул. Школьная 8</w:t>
            </w:r>
          </w:p>
          <w:p w:rsidR="008710BE" w:rsidRDefault="008710BE" w:rsidP="002F704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8710BE" w:rsidRPr="00734E0F" w:rsidRDefault="008710BE" w:rsidP="002F7048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28"/>
                  <w:szCs w:val="28"/>
                  <w:lang w:eastAsia="ru-RU"/>
                </w:rPr>
                <w:t>100 м</w:t>
              </w:r>
            </w:smartTag>
            <w:r>
              <w:rPr>
                <w:color w:val="000000"/>
                <w:sz w:val="28"/>
                <w:szCs w:val="28"/>
                <w:lang w:eastAsia="ru-RU"/>
              </w:rPr>
              <w:t xml:space="preserve">. на юго-восток  от ориентира. Ориентир: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с.Калистратиха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ул. Школьная 14 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710BE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 фойе здания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Калистратихинского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КДЦ</w:t>
            </w:r>
          </w:p>
          <w:p w:rsidR="008710BE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8710BE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Информационный стенд</w:t>
            </w:r>
          </w:p>
          <w:p w:rsidR="008710BE" w:rsidRPr="00734E0F" w:rsidRDefault="008710BE" w:rsidP="00D33C1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0BE" w:rsidRDefault="008710BE"/>
    <w:sectPr w:rsidR="008710BE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0F"/>
    <w:rsid w:val="00096E93"/>
    <w:rsid w:val="001B1522"/>
    <w:rsid w:val="002F7048"/>
    <w:rsid w:val="004F7081"/>
    <w:rsid w:val="005328DC"/>
    <w:rsid w:val="00714B42"/>
    <w:rsid w:val="00734E0F"/>
    <w:rsid w:val="0082208E"/>
    <w:rsid w:val="008710BE"/>
    <w:rsid w:val="00953011"/>
    <w:rsid w:val="00AC7B43"/>
    <w:rsid w:val="00B04635"/>
    <w:rsid w:val="00B43666"/>
    <w:rsid w:val="00C7615A"/>
    <w:rsid w:val="00D33C1C"/>
    <w:rsid w:val="00DD02BD"/>
    <w:rsid w:val="00DE7D71"/>
    <w:rsid w:val="00E5244E"/>
    <w:rsid w:val="00F97659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4E0F"/>
    <w:pPr>
      <w:spacing w:before="120" w:after="216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E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4E0F"/>
    <w:pPr>
      <w:spacing w:before="120" w:after="216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E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7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6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КАЛИСТРАТИХИНСКОГО СЕЛЬСОВЕТА</vt:lpstr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КАЛИСТРАТИХИНСКОГО СЕЛЬСОВЕТА</dc:title>
  <dc:subject/>
  <dc:creator>Молодецкая Э.Р.</dc:creator>
  <cp:keywords/>
  <dc:description/>
  <cp:lastModifiedBy>Secretar</cp:lastModifiedBy>
  <cp:revision>2</cp:revision>
  <cp:lastPrinted>2014-07-16T05:34:00Z</cp:lastPrinted>
  <dcterms:created xsi:type="dcterms:W3CDTF">2015-10-26T07:55:00Z</dcterms:created>
  <dcterms:modified xsi:type="dcterms:W3CDTF">2015-10-26T07:55:00Z</dcterms:modified>
</cp:coreProperties>
</file>