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CE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</w:rPr>
      </w:pPr>
      <w:bookmarkStart w:id="0" w:name="_GoBack"/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>Информация о проведении работ по выявлению правообладателей ранее учтенных объектов недвижимости</w:t>
      </w:r>
    </w:p>
    <w:bookmarkEnd w:id="0"/>
    <w:p w:rsidR="000C44CE" w:rsidRDefault="000C44CE" w:rsidP="00601A0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Уважаемые граждане!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proofErr w:type="gramStart"/>
      <w:r w:rsidR="000C44CE">
        <w:rPr>
          <w:rFonts w:ascii="Arial" w:eastAsia="Times New Roman" w:hAnsi="Arial" w:cs="Arial"/>
          <w:color w:val="444444"/>
          <w:sz w:val="21"/>
          <w:szCs w:val="21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администрация </w:t>
      </w:r>
      <w:r w:rsidR="001C2150">
        <w:rPr>
          <w:rFonts w:ascii="Arial" w:eastAsia="Times New Roman" w:hAnsi="Arial" w:cs="Arial"/>
          <w:b/>
          <w:bCs/>
          <w:color w:val="444444"/>
          <w:sz w:val="21"/>
        </w:rPr>
        <w:t>Шадринского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</w:t>
      </w:r>
      <w:r w:rsidR="001C2150">
        <w:rPr>
          <w:rFonts w:ascii="Arial" w:eastAsia="Times New Roman" w:hAnsi="Arial" w:cs="Arial"/>
          <w:b/>
          <w:bCs/>
          <w:color w:val="444444"/>
          <w:sz w:val="21"/>
        </w:rPr>
        <w:t>Калманского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района Алтайского края  информирует о проведении работ по выявлению правообладателей ранее учтенных объектов недвижимости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Работы проводятся в отношении следующих объектов недвижимости: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земельных участков;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капитального строительства (зданий, строений, сооружений);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помещений;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Уважаемые граждане, в случае если права на принадлежащие вам объекты недвижимости не зарегистрированы в ЕГРН,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вам следует обратиться в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администрацию </w:t>
      </w:r>
      <w:r w:rsidR="001C2150">
        <w:rPr>
          <w:rFonts w:ascii="Arial" w:eastAsia="Times New Roman" w:hAnsi="Arial" w:cs="Arial"/>
          <w:b/>
          <w:bCs/>
          <w:color w:val="444444"/>
          <w:sz w:val="21"/>
        </w:rPr>
        <w:t>Шадринского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</w:t>
      </w:r>
      <w:r w:rsidR="001C2150">
        <w:rPr>
          <w:rFonts w:ascii="Arial" w:eastAsia="Times New Roman" w:hAnsi="Arial" w:cs="Arial"/>
          <w:b/>
          <w:bCs/>
          <w:color w:val="444444"/>
          <w:sz w:val="21"/>
        </w:rPr>
        <w:t>Калманского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 района Алтайского  края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лично или посредством почтовой связи</w:t>
      </w:r>
      <w:r w:rsidR="001C2150">
        <w:rPr>
          <w:rFonts w:ascii="Arial" w:eastAsia="Times New Roman" w:hAnsi="Arial" w:cs="Arial"/>
          <w:b/>
          <w:bCs/>
          <w:color w:val="444444"/>
          <w:sz w:val="21"/>
        </w:rPr>
        <w:t xml:space="preserve"> по адресу: 659033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Алтайский край, </w:t>
      </w:r>
      <w:r w:rsidR="001C2150">
        <w:rPr>
          <w:rFonts w:ascii="Arial" w:eastAsia="Times New Roman" w:hAnsi="Arial" w:cs="Arial"/>
          <w:b/>
          <w:bCs/>
          <w:color w:val="444444"/>
          <w:sz w:val="21"/>
        </w:rPr>
        <w:t>Калманский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район, с. </w:t>
      </w:r>
      <w:r w:rsidR="001C2150">
        <w:rPr>
          <w:rFonts w:ascii="Arial" w:eastAsia="Times New Roman" w:hAnsi="Arial" w:cs="Arial"/>
          <w:b/>
          <w:bCs/>
          <w:color w:val="444444"/>
          <w:sz w:val="21"/>
        </w:rPr>
        <w:t>Шадрино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ул. </w:t>
      </w:r>
      <w:r w:rsidR="001C2150">
        <w:rPr>
          <w:rFonts w:ascii="Arial" w:eastAsia="Times New Roman" w:hAnsi="Arial" w:cs="Arial"/>
          <w:b/>
          <w:bCs/>
          <w:color w:val="444444"/>
          <w:sz w:val="21"/>
        </w:rPr>
        <w:t>Кировская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</w:t>
      </w:r>
      <w:r w:rsidR="001C2150">
        <w:rPr>
          <w:rFonts w:ascii="Arial" w:eastAsia="Times New Roman" w:hAnsi="Arial" w:cs="Arial"/>
          <w:b/>
          <w:bCs/>
          <w:color w:val="444444"/>
          <w:sz w:val="21"/>
        </w:rPr>
        <w:t>д.76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Администрация </w:t>
      </w:r>
      <w:r w:rsidR="001C2150">
        <w:rPr>
          <w:rFonts w:ascii="Arial" w:eastAsia="Times New Roman" w:hAnsi="Arial" w:cs="Arial"/>
          <w:b/>
          <w:bCs/>
          <w:color w:val="444444"/>
          <w:sz w:val="21"/>
        </w:rPr>
        <w:t>Шадринского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</w:t>
      </w:r>
      <w:proofErr w:type="gramStart"/>
      <w:r w:rsidR="004530C8">
        <w:rPr>
          <w:rFonts w:ascii="Arial" w:eastAsia="Times New Roman" w:hAnsi="Arial" w:cs="Arial"/>
          <w:b/>
          <w:bCs/>
          <w:color w:val="444444"/>
          <w:sz w:val="21"/>
        </w:rPr>
        <w:t>.</w:t>
      </w:r>
      <w:proofErr w:type="gram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proofErr w:type="gramStart"/>
      <w:r w:rsidR="000C44CE">
        <w:rPr>
          <w:rFonts w:ascii="Arial" w:eastAsia="Times New Roman" w:hAnsi="Arial" w:cs="Arial"/>
          <w:b/>
          <w:bCs/>
          <w:color w:val="444444"/>
          <w:sz w:val="21"/>
        </w:rPr>
        <w:t>с</w:t>
      </w:r>
      <w:proofErr w:type="gram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>удостоверяющих личность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Также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рекомендуем вам самостоятельно обратиться за государственной регистрацией ранее возникшего права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, поскольку регистрация прав собственности на объекты недвижимости защитит вас от юридических проблем при: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1. Передаче объектов недвижимости по наследству.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2. Совершении сделок с объектами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3. Получении разрешений на строительство на земельных участках зданий и сооружений.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4. Получении кредита под залог объекта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5. Решении межевых споров с соседями.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</w:rPr>
        <w:t xml:space="preserve">   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Контактные данные: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Администрация </w:t>
      </w:r>
      <w:r w:rsidR="001C2150">
        <w:rPr>
          <w:rFonts w:ascii="Arial" w:eastAsia="Times New Roman" w:hAnsi="Arial" w:cs="Arial"/>
          <w:color w:val="444444"/>
          <w:sz w:val="21"/>
          <w:szCs w:val="21"/>
        </w:rPr>
        <w:t>Шадринского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сельсовета </w:t>
      </w:r>
      <w:r w:rsidR="001C2150">
        <w:rPr>
          <w:rFonts w:ascii="Arial" w:eastAsia="Times New Roman" w:hAnsi="Arial" w:cs="Arial"/>
          <w:color w:val="444444"/>
          <w:sz w:val="21"/>
          <w:szCs w:val="21"/>
        </w:rPr>
        <w:t>Калманского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 района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Алтайского края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Режим работы:</w:t>
      </w:r>
    </w:p>
    <w:p w:rsidR="001C2150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</w:t>
      </w:r>
      <w:r w:rsidR="001C2150">
        <w:rPr>
          <w:rFonts w:ascii="Arial" w:eastAsia="Times New Roman" w:hAnsi="Arial" w:cs="Arial"/>
          <w:color w:val="444444"/>
          <w:sz w:val="21"/>
          <w:szCs w:val="21"/>
        </w:rPr>
        <w:t xml:space="preserve">очие дни: пн.- пт. </w:t>
      </w:r>
    </w:p>
    <w:p w:rsidR="000C44CE" w:rsidRDefault="001C2150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часы приема: с 10:00 час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</w:rPr>
        <w:t>.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</w:rPr>
        <w:t>д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</w:rPr>
        <w:t>о 16: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час.</w:t>
      </w:r>
    </w:p>
    <w:p w:rsidR="000C44CE" w:rsidRDefault="001C2150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выходной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- сб., вс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</w:rPr>
        <w:t>.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.</w:t>
      </w:r>
      <w:proofErr w:type="gramEnd"/>
    </w:p>
    <w:p w:rsidR="001C2150" w:rsidRDefault="001C2150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E92FE4" w:rsidRDefault="000C44CE" w:rsidP="001C2150">
      <w:pPr>
        <w:spacing w:after="0" w:line="240" w:lineRule="auto"/>
        <w:textAlignment w:val="baseline"/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Телефон: </w:t>
      </w:r>
      <w:r w:rsidR="001C2150">
        <w:rPr>
          <w:rFonts w:ascii="Arial" w:eastAsia="Times New Roman" w:hAnsi="Arial" w:cs="Arial"/>
          <w:color w:val="444444"/>
          <w:sz w:val="21"/>
          <w:szCs w:val="21"/>
        </w:rPr>
        <w:t>8(385-51)23-4-33</w:t>
      </w:r>
    </w:p>
    <w:sectPr w:rsidR="00E92FE4" w:rsidSect="002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4CE"/>
    <w:rsid w:val="000C44CE"/>
    <w:rsid w:val="001C2150"/>
    <w:rsid w:val="002402F6"/>
    <w:rsid w:val="002E1E38"/>
    <w:rsid w:val="00316DD4"/>
    <w:rsid w:val="004530C8"/>
    <w:rsid w:val="00601A07"/>
    <w:rsid w:val="00E36BD7"/>
    <w:rsid w:val="00E92FE4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Администрация</cp:lastModifiedBy>
  <cp:revision>3</cp:revision>
  <cp:lastPrinted>2023-03-13T04:11:00Z</cp:lastPrinted>
  <dcterms:created xsi:type="dcterms:W3CDTF">2023-03-15T05:44:00Z</dcterms:created>
  <dcterms:modified xsi:type="dcterms:W3CDTF">2023-03-26T14:09:00Z</dcterms:modified>
</cp:coreProperties>
</file>