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5" w:rsidRDefault="0003620D">
      <w:pPr>
        <w:pStyle w:val="20"/>
        <w:framePr w:w="8170" w:h="710" w:hRule="exact" w:wrap="around" w:vAnchor="page" w:hAnchor="page" w:x="2092" w:y="2072"/>
        <w:shd w:val="clear" w:color="auto" w:fill="auto"/>
        <w:spacing w:after="0"/>
      </w:pPr>
      <w:r>
        <w:t>СОВЕТ ДЕПУТАТОВ УСТЬ-АЛЕЙСКОГО СЕЛЬСОВЕТА КАЛМАНСКОГО РАЙОНА АЛТАЙСКОГО КРАЯ</w:t>
      </w:r>
    </w:p>
    <w:p w:rsidR="004D66C5" w:rsidRDefault="0003620D">
      <w:pPr>
        <w:pStyle w:val="20"/>
        <w:framePr w:w="8170" w:h="317" w:hRule="exact" w:wrap="around" w:vAnchor="page" w:hAnchor="page" w:x="2092" w:y="3091"/>
        <w:shd w:val="clear" w:color="auto" w:fill="auto"/>
        <w:spacing w:after="0" w:line="260" w:lineRule="exact"/>
      </w:pPr>
      <w:r>
        <w:rPr>
          <w:rStyle w:val="23pt"/>
          <w:b/>
          <w:bCs/>
        </w:rPr>
        <w:t>РЕШЕНИЕ</w:t>
      </w:r>
    </w:p>
    <w:p w:rsidR="004D66C5" w:rsidRDefault="0003620D">
      <w:pPr>
        <w:pStyle w:val="1"/>
        <w:framePr w:wrap="around" w:vAnchor="page" w:hAnchor="page" w:x="1238" w:y="4070"/>
        <w:shd w:val="clear" w:color="auto" w:fill="auto"/>
        <w:spacing w:after="0" w:line="260" w:lineRule="exact"/>
        <w:ind w:left="20" w:firstLine="0"/>
      </w:pPr>
      <w:r>
        <w:t>30.07.2021 №22</w:t>
      </w:r>
    </w:p>
    <w:p w:rsidR="004D66C5" w:rsidRDefault="0003620D">
      <w:pPr>
        <w:pStyle w:val="1"/>
        <w:framePr w:wrap="around" w:vAnchor="page" w:hAnchor="page" w:x="8097" w:y="4056"/>
        <w:shd w:val="clear" w:color="auto" w:fill="auto"/>
        <w:spacing w:after="0" w:line="260" w:lineRule="exact"/>
        <w:ind w:left="100" w:firstLine="0"/>
      </w:pPr>
      <w:proofErr w:type="spellStart"/>
      <w:r>
        <w:t>с</w:t>
      </w:r>
      <w:proofErr w:type="gramStart"/>
      <w:r>
        <w:t>.У</w:t>
      </w:r>
      <w:proofErr w:type="gramEnd"/>
      <w:r>
        <w:t>сть-Алейка</w:t>
      </w:r>
      <w:proofErr w:type="spellEnd"/>
    </w:p>
    <w:p w:rsidR="004D66C5" w:rsidRDefault="0003620D">
      <w:pPr>
        <w:pStyle w:val="1"/>
        <w:framePr w:w="9432" w:h="4861" w:hRule="exact" w:wrap="around" w:vAnchor="page" w:hAnchor="page" w:x="1238" w:y="4560"/>
        <w:shd w:val="clear" w:color="auto" w:fill="auto"/>
        <w:spacing w:after="0" w:line="260" w:lineRule="exact"/>
        <w:ind w:left="20" w:firstLine="0"/>
      </w:pPr>
      <w:r>
        <w:t>О внесение изменений в Решение № 6 от 23.04.2021 г.</w:t>
      </w:r>
    </w:p>
    <w:p w:rsidR="004D66C5" w:rsidRDefault="0003620D">
      <w:pPr>
        <w:pStyle w:val="1"/>
        <w:framePr w:w="9432" w:h="4861" w:hRule="exact" w:wrap="around" w:vAnchor="page" w:hAnchor="page" w:x="1238" w:y="4560"/>
        <w:shd w:val="clear" w:color="auto" w:fill="auto"/>
        <w:spacing w:line="322" w:lineRule="exact"/>
        <w:ind w:left="20" w:right="1200" w:firstLine="0"/>
      </w:pPr>
      <w:r>
        <w:t xml:space="preserve">«Об утверждении Правил благоустройства на территории муниципального образования </w:t>
      </w:r>
      <w:r>
        <w:t>Усть-Алейский сельсовет Калманского района Алтайского края»</w:t>
      </w:r>
    </w:p>
    <w:p w:rsidR="004D66C5" w:rsidRDefault="0003620D">
      <w:pPr>
        <w:pStyle w:val="1"/>
        <w:framePr w:w="9432" w:h="4861" w:hRule="exact" w:wrap="around" w:vAnchor="page" w:hAnchor="page" w:x="1238" w:y="4560"/>
        <w:shd w:val="clear" w:color="auto" w:fill="auto"/>
        <w:spacing w:after="0" w:line="322" w:lineRule="exact"/>
        <w:ind w:left="20" w:right="320" w:firstLine="620"/>
      </w:pPr>
      <w:proofErr w:type="gramStart"/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руководствуясь приказом Министерства регионального </w:t>
      </w:r>
      <w:r>
        <w:t>развития от 27.12.2011 г № 613 «Об утверждении методических рекомендаций по разработке норм и правил благоустройства», законом Алтайского края от 11.03.2019 № 20-ЗС «О порядке определения органами местного самоуправления границ прилегающих территорий, Уста</w:t>
      </w:r>
      <w:r>
        <w:t>вом муниципального образования Усть-Алейский сельсовет Калманского района Алтайского края</w:t>
      </w:r>
      <w:proofErr w:type="gramEnd"/>
      <w:r>
        <w:t>, Совет депутатов</w:t>
      </w:r>
    </w:p>
    <w:p w:rsidR="004D66C5" w:rsidRDefault="0003620D">
      <w:pPr>
        <w:pStyle w:val="1"/>
        <w:framePr w:w="9432" w:h="3287" w:hRule="exact" w:wrap="around" w:vAnchor="page" w:hAnchor="page" w:x="1238" w:y="10088"/>
        <w:numPr>
          <w:ilvl w:val="0"/>
          <w:numId w:val="1"/>
        </w:numPr>
        <w:shd w:val="clear" w:color="auto" w:fill="auto"/>
        <w:spacing w:after="0" w:line="322" w:lineRule="exact"/>
        <w:ind w:left="20" w:firstLine="0"/>
      </w:pPr>
      <w:r>
        <w:t xml:space="preserve"> Принять Решение «О внесение изменений в Решение № 6 от 23.04.2021 г. «Об утверждении Правил благоустройства на территории муниципального образования</w:t>
      </w:r>
      <w:r>
        <w:t xml:space="preserve"> Усть-Алейский сельсовет Калманского района Алтайского края» (прилагается)</w:t>
      </w:r>
    </w:p>
    <w:p w:rsidR="004D66C5" w:rsidRDefault="0003620D">
      <w:pPr>
        <w:pStyle w:val="1"/>
        <w:framePr w:w="9432" w:h="3287" w:hRule="exact" w:wrap="around" w:vAnchor="page" w:hAnchor="page" w:x="1238" w:y="10088"/>
        <w:numPr>
          <w:ilvl w:val="0"/>
          <w:numId w:val="1"/>
        </w:numPr>
        <w:shd w:val="clear" w:color="auto" w:fill="auto"/>
        <w:spacing w:after="0" w:line="322" w:lineRule="exact"/>
        <w:ind w:left="20" w:firstLine="0"/>
      </w:pPr>
      <w:r>
        <w:t xml:space="preserve"> Настоящее решение обнародовать в установленном порядке и разместить на официальном сайте.</w:t>
      </w:r>
    </w:p>
    <w:p w:rsidR="004D66C5" w:rsidRDefault="0003620D">
      <w:pPr>
        <w:pStyle w:val="1"/>
        <w:framePr w:w="9432" w:h="3287" w:hRule="exact" w:wrap="around" w:vAnchor="page" w:hAnchor="page" w:x="1238" w:y="10088"/>
        <w:numPr>
          <w:ilvl w:val="0"/>
          <w:numId w:val="1"/>
        </w:numPr>
        <w:shd w:val="clear" w:color="auto" w:fill="auto"/>
        <w:spacing w:after="0" w:line="322" w:lineRule="exact"/>
        <w:ind w:left="20" w:firstLine="0"/>
      </w:pPr>
      <w:r>
        <w:t xml:space="preserve"> Направить настоящее решение главе Администрации Усть-Алейского сельсовета.</w:t>
      </w:r>
    </w:p>
    <w:p w:rsidR="004D66C5" w:rsidRDefault="0003620D">
      <w:pPr>
        <w:pStyle w:val="1"/>
        <w:framePr w:w="9432" w:h="3287" w:hRule="exact" w:wrap="around" w:vAnchor="page" w:hAnchor="page" w:x="1238" w:y="10088"/>
        <w:numPr>
          <w:ilvl w:val="0"/>
          <w:numId w:val="1"/>
        </w:numPr>
        <w:shd w:val="clear" w:color="auto" w:fill="auto"/>
        <w:tabs>
          <w:tab w:val="center" w:pos="7700"/>
          <w:tab w:val="right" w:pos="9409"/>
        </w:tabs>
        <w:spacing w:after="0" w:line="322" w:lineRule="exact"/>
        <w:ind w:left="20" w:firstLine="0"/>
      </w:pPr>
      <w:r>
        <w:t xml:space="preserve"> </w:t>
      </w:r>
      <w:proofErr w:type="gramStart"/>
      <w:r>
        <w:t>Контроль за</w:t>
      </w:r>
      <w:proofErr w:type="gramEnd"/>
      <w:r>
        <w:t xml:space="preserve"> и</w:t>
      </w:r>
      <w:r>
        <w:t xml:space="preserve">сполнением данного решения возложить на постоянную комиссию Совета депутатов по </w:t>
      </w:r>
      <w:proofErr w:type="spellStart"/>
      <w:r>
        <w:t>бк</w:t>
      </w:r>
      <w:proofErr w:type="spellEnd"/>
      <w:r>
        <w:tab/>
        <w:t>осам</w:t>
      </w:r>
      <w:r>
        <w:tab/>
        <w:t>местного</w:t>
      </w:r>
    </w:p>
    <w:p w:rsidR="004D66C5" w:rsidRDefault="0003620D">
      <w:pPr>
        <w:pStyle w:val="1"/>
        <w:framePr w:wrap="around" w:vAnchor="page" w:hAnchor="page" w:x="1238" w:y="9619"/>
        <w:shd w:val="clear" w:color="auto" w:fill="auto"/>
        <w:spacing w:after="0" w:line="260" w:lineRule="exact"/>
        <w:ind w:left="20" w:firstLine="0"/>
      </w:pPr>
      <w:r>
        <w:t>РЕШИЛ:</w:t>
      </w:r>
    </w:p>
    <w:p w:rsidR="004D66C5" w:rsidRDefault="0003620D">
      <w:pPr>
        <w:pStyle w:val="1"/>
        <w:framePr w:wrap="around" w:vAnchor="page" w:hAnchor="page" w:x="1238" w:y="14347"/>
        <w:shd w:val="clear" w:color="auto" w:fill="auto"/>
        <w:spacing w:after="0" w:line="260" w:lineRule="exact"/>
        <w:ind w:left="20" w:firstLine="0"/>
      </w:pPr>
      <w:r>
        <w:t>Глава Усть-Алейского сельсовета</w:t>
      </w:r>
    </w:p>
    <w:p w:rsidR="004D66C5" w:rsidRDefault="0003620D">
      <w:pPr>
        <w:pStyle w:val="1"/>
        <w:framePr w:wrap="around" w:vAnchor="page" w:hAnchor="page" w:x="1238" w:y="13377"/>
        <w:shd w:val="clear" w:color="auto" w:fill="auto"/>
        <w:spacing w:after="0" w:line="260" w:lineRule="exact"/>
        <w:ind w:left="20" w:firstLine="0"/>
      </w:pPr>
      <w:r>
        <w:t>самоуправления.</w:t>
      </w:r>
    </w:p>
    <w:p w:rsidR="004D66C5" w:rsidRDefault="0003620D">
      <w:pPr>
        <w:framePr w:wrap="none" w:vAnchor="page" w:hAnchor="page" w:x="6480" w:y="1314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14pt">
            <v:imagedata r:id="rId7" r:href="rId8"/>
          </v:shape>
        </w:pict>
      </w:r>
    </w:p>
    <w:p w:rsidR="004D66C5" w:rsidRDefault="0003620D">
      <w:pPr>
        <w:pStyle w:val="a6"/>
        <w:framePr w:wrap="around" w:vAnchor="page" w:hAnchor="page" w:x="8860" w:y="14347"/>
        <w:shd w:val="clear" w:color="auto" w:fill="auto"/>
        <w:spacing w:line="260" w:lineRule="exact"/>
      </w:pPr>
      <w:r>
        <w:t>Степнов А. А.</w:t>
      </w:r>
    </w:p>
    <w:p w:rsidR="004D66C5" w:rsidRDefault="004D66C5">
      <w:pPr>
        <w:rPr>
          <w:sz w:val="2"/>
          <w:szCs w:val="2"/>
        </w:rPr>
        <w:sectPr w:rsidR="004D66C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4860" w:right="40" w:firstLine="0"/>
        <w:jc w:val="right"/>
      </w:pPr>
      <w:r>
        <w:lastRenderedPageBreak/>
        <w:t xml:space="preserve">Приложение к решению Совета депутатов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ейского</w:t>
      </w:r>
      <w:proofErr w:type="spellEnd"/>
      <w:r>
        <w:t xml:space="preserve"> сельсовета Калманского района Алтайского края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right="40" w:firstLine="0"/>
        <w:jc w:val="right"/>
      </w:pPr>
      <w:r>
        <w:t>от 30.07.2021 №22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600" w:line="326" w:lineRule="exact"/>
        <w:ind w:left="40" w:right="40" w:firstLine="0"/>
        <w:jc w:val="both"/>
      </w:pPr>
      <w:r>
        <w:t xml:space="preserve">Изменение в решение Совета депутатов Усть-Алейского </w:t>
      </w:r>
      <w:r>
        <w:rPr>
          <w:vertAlign w:val="superscript"/>
        </w:rPr>
        <w:t>:</w:t>
      </w:r>
      <w:r>
        <w:t xml:space="preserve"> сельсовета Калманского района Алтайского края № 6 от 23.04.20</w:t>
      </w:r>
      <w:r>
        <w:t>21 г. «Об утверждении Правил благоустройства на территории муниципального образования Уст</w:t>
      </w:r>
      <w:proofErr w:type="gramStart"/>
      <w:r>
        <w:t>ь-</w:t>
      </w:r>
      <w:proofErr w:type="gramEnd"/>
      <w:r>
        <w:t xml:space="preserve"> Алейский сельсовет Калманского района Алтайского края»</w:t>
      </w:r>
    </w:p>
    <w:p w:rsidR="004D66C5" w:rsidRDefault="0003620D">
      <w:pPr>
        <w:pStyle w:val="1"/>
        <w:framePr w:w="9475" w:h="12981" w:hRule="exact" w:wrap="around" w:vAnchor="page" w:hAnchor="page" w:x="1227" w:y="1745"/>
        <w:numPr>
          <w:ilvl w:val="0"/>
          <w:numId w:val="2"/>
        </w:numPr>
        <w:shd w:val="clear" w:color="auto" w:fill="auto"/>
        <w:spacing w:after="304" w:line="326" w:lineRule="exact"/>
        <w:ind w:left="760" w:right="40"/>
        <w:jc w:val="both"/>
      </w:pPr>
      <w:r>
        <w:t xml:space="preserve"> Дополнить новым пунктом Правила благоустройства на территории муниципального образования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ейский</w:t>
      </w:r>
      <w:proofErr w:type="spellEnd"/>
      <w:r>
        <w:t xml:space="preserve"> сельсовет Калманского района Алтайского края, далее изменив нумерацию по тексту:</w:t>
      </w:r>
    </w:p>
    <w:p w:rsidR="004D66C5" w:rsidRDefault="0003620D">
      <w:pPr>
        <w:pStyle w:val="20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760" w:right="460"/>
        <w:jc w:val="left"/>
      </w:pPr>
      <w:r>
        <w:t>20. Использование территории для выгула и дрессировки собак, выпаса се</w:t>
      </w:r>
      <w:r>
        <w:t>льскохозяйственных животных, оказание услуг с использованием животных</w:t>
      </w:r>
    </w:p>
    <w:p w:rsidR="004D66C5" w:rsidRDefault="0003620D">
      <w:pPr>
        <w:pStyle w:val="1"/>
        <w:framePr w:w="9475" w:h="12981" w:hRule="exact" w:wrap="around" w:vAnchor="page" w:hAnchor="page" w:x="1227" w:y="1745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360"/>
        <w:jc w:val="both"/>
      </w:pPr>
      <w:r>
        <w:t xml:space="preserve"> Выгул и дрессировка собак производятся владельцами собак с соблюдением требований Федерального закона от 27.12.2018 № 498-ФЗ «Об ответственном обращении с животными и о внесении изменен</w:t>
      </w:r>
      <w:r>
        <w:t>ий в отдельные законодательные акты Российской Федерации»</w:t>
      </w:r>
    </w:p>
    <w:p w:rsidR="004D66C5" w:rsidRDefault="0003620D">
      <w:pPr>
        <w:pStyle w:val="1"/>
        <w:framePr w:w="9475" w:h="12981" w:hRule="exact" w:wrap="around" w:vAnchor="page" w:hAnchor="page" w:x="1227" w:y="1745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360"/>
        <w:jc w:val="both"/>
      </w:pPr>
      <w:r>
        <w:t xml:space="preserve">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40" w:right="40" w:firstLine="0"/>
        <w:jc w:val="both"/>
      </w:pPr>
      <w:r>
        <w:t xml:space="preserve">Места выгула домашних животных и </w:t>
      </w:r>
      <w:r>
        <w:t>выпаса с/</w:t>
      </w:r>
      <w:proofErr w:type="spellStart"/>
      <w:r>
        <w:t>х</w:t>
      </w:r>
      <w:proofErr w:type="spellEnd"/>
      <w:r>
        <w:t xml:space="preserve"> животных определяются правовым актом Администрации сельсовета в соответствии с требованиями действующего законодательства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tabs>
          <w:tab w:val="left" w:pos="4739"/>
        </w:tabs>
        <w:spacing w:after="0" w:line="322" w:lineRule="exact"/>
        <w:ind w:left="40" w:firstLine="0"/>
        <w:jc w:val="both"/>
      </w:pPr>
      <w:r>
        <w:t>Владельцы сельскохозяйственных</w:t>
      </w:r>
      <w:r>
        <w:tab/>
        <w:t>животных обязаны сопровождать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40" w:firstLine="0"/>
        <w:jc w:val="both"/>
      </w:pPr>
      <w:r>
        <w:t>сельскохозяйственных животных до мест сбора и обратно.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40" w:firstLine="0"/>
        <w:jc w:val="both"/>
      </w:pPr>
      <w:r>
        <w:t xml:space="preserve">Выпас </w:t>
      </w:r>
      <w:r>
        <w:t>скота вне мест, предусмотренных для их выпаса, не допускается.</w:t>
      </w:r>
    </w:p>
    <w:p w:rsidR="004D66C5" w:rsidRDefault="0003620D">
      <w:pPr>
        <w:pStyle w:val="20"/>
        <w:framePr w:w="9475" w:h="12981" w:hRule="exact" w:wrap="around" w:vAnchor="page" w:hAnchor="page" w:x="1227" w:y="1745"/>
        <w:numPr>
          <w:ilvl w:val="0"/>
          <w:numId w:val="2"/>
        </w:numPr>
        <w:shd w:val="clear" w:color="auto" w:fill="auto"/>
        <w:spacing w:after="0" w:line="322" w:lineRule="exact"/>
        <w:ind w:left="420" w:right="40"/>
        <w:jc w:val="both"/>
      </w:pPr>
      <w:r>
        <w:t xml:space="preserve"> Изложить пункт 19 «Ответственность за нарушения Правил благоустройства на территории сельсовета» в новой редакции: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tabs>
          <w:tab w:val="left" w:pos="4739"/>
        </w:tabs>
        <w:spacing w:after="0" w:line="322" w:lineRule="exact"/>
        <w:ind w:left="420" w:firstLine="0"/>
        <w:jc w:val="both"/>
      </w:pPr>
      <w:r>
        <w:t>«19. Организации, независимо</w:t>
      </w:r>
      <w:r>
        <w:tab/>
        <w:t>от организационно-правовых форм,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tabs>
          <w:tab w:val="left" w:pos="4739"/>
        </w:tabs>
        <w:spacing w:after="0" w:line="322" w:lineRule="exact"/>
        <w:ind w:left="40" w:right="40" w:firstLine="0"/>
        <w:jc w:val="both"/>
      </w:pPr>
      <w:r>
        <w:t xml:space="preserve">индивидуальные </w:t>
      </w:r>
      <w:r>
        <w:t>предприниматели, должностные и физические лица несут административную ответственность</w:t>
      </w:r>
      <w:r>
        <w:tab/>
        <w:t>за нарушение настоящих Правил,</w:t>
      </w:r>
    </w:p>
    <w:p w:rsidR="004D66C5" w:rsidRDefault="0003620D">
      <w:pPr>
        <w:pStyle w:val="1"/>
        <w:framePr w:w="9475" w:h="12981" w:hRule="exact" w:wrap="around" w:vAnchor="page" w:hAnchor="page" w:x="1227" w:y="1745"/>
        <w:shd w:val="clear" w:color="auto" w:fill="auto"/>
        <w:spacing w:after="0" w:line="322" w:lineRule="exact"/>
        <w:ind w:left="40" w:right="40" w:firstLine="0"/>
        <w:jc w:val="both"/>
      </w:pPr>
      <w:r>
        <w:t xml:space="preserve">предусмотренную Законом Алтайского края от 10 июля 2002 года </w:t>
      </w:r>
      <w:r>
        <w:rPr>
          <w:lang w:val="en-US" w:eastAsia="en-US" w:bidi="en-US"/>
        </w:rPr>
        <w:t>N</w:t>
      </w:r>
      <w:r w:rsidRPr="0003620D">
        <w:rPr>
          <w:lang w:eastAsia="en-US" w:bidi="en-US"/>
        </w:rPr>
        <w:t xml:space="preserve"> </w:t>
      </w:r>
      <w:r>
        <w:t>46-ЗС</w:t>
      </w:r>
      <w:proofErr w:type="gramStart"/>
      <w:r>
        <w:t xml:space="preserve"> О</w:t>
      </w:r>
      <w:proofErr w:type="gramEnd"/>
      <w:r>
        <w:t xml:space="preserve">б административной ответственности за совершение правонарушений на территории Алтайского края (с </w:t>
      </w:r>
      <w:proofErr w:type="spellStart"/>
      <w:r>
        <w:t>изм</w:t>
      </w:r>
      <w:proofErr w:type="spellEnd"/>
      <w:r>
        <w:t xml:space="preserve">., внесенными Решениями Алтайского краевого суда от 12.08.2008, от 18.05.2017 </w:t>
      </w:r>
      <w:r>
        <w:rPr>
          <w:lang w:val="en-US" w:eastAsia="en-US" w:bidi="en-US"/>
        </w:rPr>
        <w:t>N</w:t>
      </w:r>
      <w:r w:rsidRPr="0003620D">
        <w:rPr>
          <w:lang w:eastAsia="en-US" w:bidi="en-US"/>
        </w:rPr>
        <w:t xml:space="preserve"> </w:t>
      </w:r>
      <w:r>
        <w:t>За-537/2017).»</w:t>
      </w:r>
    </w:p>
    <w:p w:rsidR="004D66C5" w:rsidRDefault="004D66C5">
      <w:pPr>
        <w:rPr>
          <w:sz w:val="2"/>
          <w:szCs w:val="2"/>
        </w:rPr>
      </w:pPr>
    </w:p>
    <w:sectPr w:rsidR="004D66C5" w:rsidSect="004D66C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0D" w:rsidRDefault="0003620D" w:rsidP="004D66C5">
      <w:r>
        <w:separator/>
      </w:r>
    </w:p>
  </w:endnote>
  <w:endnote w:type="continuationSeparator" w:id="0">
    <w:p w:rsidR="0003620D" w:rsidRDefault="0003620D" w:rsidP="004D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0D" w:rsidRDefault="0003620D"/>
  </w:footnote>
  <w:footnote w:type="continuationSeparator" w:id="0">
    <w:p w:rsidR="0003620D" w:rsidRDefault="000362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616"/>
    <w:multiLevelType w:val="multilevel"/>
    <w:tmpl w:val="219E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40DFB"/>
    <w:multiLevelType w:val="multilevel"/>
    <w:tmpl w:val="140A1278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E6313"/>
    <w:multiLevelType w:val="multilevel"/>
    <w:tmpl w:val="3D34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66C5"/>
    <w:rsid w:val="0003620D"/>
    <w:rsid w:val="004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6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6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6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4D66C5"/>
    <w:rPr>
      <w:color w:val="000000"/>
      <w:spacing w:val="66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4D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4D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D66C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4"/>
    <w:rsid w:val="004D66C5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6">
    <w:name w:val="Подпись к картинке"/>
    <w:basedOn w:val="a"/>
    <w:link w:val="a5"/>
    <w:rsid w:val="004D66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Krokoz™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Кошелева Наталья</cp:lastModifiedBy>
  <cp:revision>1</cp:revision>
  <dcterms:created xsi:type="dcterms:W3CDTF">2021-07-30T03:27:00Z</dcterms:created>
  <dcterms:modified xsi:type="dcterms:W3CDTF">2021-07-30T03:28:00Z</dcterms:modified>
</cp:coreProperties>
</file>