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6E" w:rsidRDefault="00BA4782" w:rsidP="0079456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КУБАН</w:t>
      </w:r>
      <w:r w:rsidR="0079456E">
        <w:rPr>
          <w:b/>
          <w:bCs/>
          <w:color w:val="000000"/>
          <w:sz w:val="28"/>
          <w:szCs w:val="28"/>
        </w:rPr>
        <w:t>СКОГО СЕЛЬСОВЕТА</w:t>
      </w:r>
    </w:p>
    <w:p w:rsidR="0079456E" w:rsidRDefault="0079456E" w:rsidP="0079456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КАЛМАНСКОГО РАЙОНА АЛТАЙСКОГО КРАЯ</w:t>
      </w:r>
    </w:p>
    <w:p w:rsidR="0079456E" w:rsidRDefault="0079456E" w:rsidP="0079456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1EF9" w:rsidRDefault="00811EF9" w:rsidP="0079456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456E" w:rsidRDefault="0079456E" w:rsidP="0079456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ПОСТАНОВЛЕНИЕ       </w:t>
      </w:r>
    </w:p>
    <w:p w:rsidR="0079456E" w:rsidRDefault="0079456E" w:rsidP="0079456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9456E" w:rsidRDefault="00811EF9" w:rsidP="0079456E">
      <w:pPr>
        <w:pStyle w:val="a3"/>
        <w:tabs>
          <w:tab w:val="left" w:pos="6390"/>
        </w:tabs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08.08.</w:t>
      </w:r>
      <w:r w:rsidR="0079456E">
        <w:rPr>
          <w:bCs/>
          <w:color w:val="000000"/>
        </w:rPr>
        <w:t xml:space="preserve"> 2022 г. №</w:t>
      </w:r>
      <w:r>
        <w:rPr>
          <w:bCs/>
          <w:color w:val="000000"/>
        </w:rPr>
        <w:t xml:space="preserve"> 17</w:t>
      </w:r>
      <w:r w:rsidR="0079456E">
        <w:rPr>
          <w:bCs/>
          <w:color w:val="000000"/>
        </w:rPr>
        <w:tab/>
        <w:t xml:space="preserve">               п. Кубанка</w:t>
      </w:r>
    </w:p>
    <w:p w:rsidR="0079456E" w:rsidRDefault="0079456E" w:rsidP="0079456E">
      <w:pPr>
        <w:pStyle w:val="1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79456E" w:rsidRDefault="0079456E" w:rsidP="0079456E">
      <w:pPr>
        <w:pStyle w:val="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Об определении случаев </w:t>
      </w:r>
    </w:p>
    <w:p w:rsidR="0079456E" w:rsidRDefault="0079456E" w:rsidP="0079456E">
      <w:pPr>
        <w:pStyle w:val="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осуществления банковского </w:t>
      </w:r>
    </w:p>
    <w:p w:rsidR="0079456E" w:rsidRDefault="0079456E" w:rsidP="0079456E">
      <w:pPr>
        <w:pStyle w:val="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сопровождения контрактов, </w:t>
      </w:r>
    </w:p>
    <w:p w:rsidR="0079456E" w:rsidRDefault="0079456E" w:rsidP="0079456E">
      <w:pPr>
        <w:pStyle w:val="1"/>
        <w:spacing w:before="0" w:beforeAutospacing="0" w:after="0" w:afterAutospacing="0"/>
        <w:rPr>
          <w:bCs/>
          <w:color w:val="000000"/>
        </w:rPr>
      </w:pPr>
      <w:proofErr w:type="gramStart"/>
      <w:r>
        <w:rPr>
          <w:bCs/>
          <w:color w:val="000000"/>
        </w:rPr>
        <w:t>предметом</w:t>
      </w:r>
      <w:proofErr w:type="gramEnd"/>
      <w:r>
        <w:rPr>
          <w:bCs/>
          <w:color w:val="000000"/>
        </w:rPr>
        <w:t> которых яв</w:t>
      </w:r>
      <w:r>
        <w:rPr>
          <w:bCs/>
          <w:color w:val="000000"/>
        </w:rPr>
        <w:softHyphen/>
        <w:t>ляются поставки товаров,</w:t>
      </w:r>
    </w:p>
    <w:p w:rsidR="0079456E" w:rsidRDefault="0079456E" w:rsidP="0079456E">
      <w:pPr>
        <w:pStyle w:val="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выполнение работ, оказание услуг</w:t>
      </w:r>
    </w:p>
    <w:p w:rsidR="0079456E" w:rsidRDefault="0079456E" w:rsidP="0079456E">
      <w:pPr>
        <w:pStyle w:val="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для муниципальных нужд </w:t>
      </w:r>
    </w:p>
    <w:p w:rsidR="0079456E" w:rsidRDefault="0079456E" w:rsidP="0079456E">
      <w:pPr>
        <w:pStyle w:val="1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Кубанского сельсовета Калманского района</w:t>
      </w:r>
    </w:p>
    <w:p w:rsidR="0079456E" w:rsidRDefault="0079456E" w:rsidP="00794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9456E" w:rsidRDefault="0079456E" w:rsidP="007945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частью 2 статьи 35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 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от 05.04.2013 № 44ФЗ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Оконтрактной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системе в сфере закупок товаров, работ, услуг для обеспечения государственных и муниципальных нужд", </w:t>
      </w:r>
      <w:hyperlink r:id="rId7" w:tgtFrame="Logical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постановлением Правительства Российской Федерации от 20.09.2014 № 963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"Об осуществлении банковского сопровождения контрактов"</w:t>
      </w:r>
    </w:p>
    <w:p w:rsidR="0079456E" w:rsidRPr="0079456E" w:rsidRDefault="0079456E" w:rsidP="0079456E">
      <w:pPr>
        <w:pStyle w:val="a41"/>
        <w:spacing w:before="0" w:beforeAutospacing="0" w:after="0" w:afterAutospacing="0"/>
        <w:ind w:firstLine="709"/>
        <w:jc w:val="both"/>
        <w:rPr>
          <w:color w:val="000000"/>
        </w:rPr>
      </w:pPr>
      <w:r w:rsidRPr="0079456E">
        <w:rPr>
          <w:color w:val="000000"/>
        </w:rPr>
        <w:t>ПОСТАНОВЛЯЮ:</w:t>
      </w:r>
    </w:p>
    <w:p w:rsidR="0079456E" w:rsidRPr="0079456E" w:rsidRDefault="0079456E" w:rsidP="0079456E">
      <w:pPr>
        <w:pStyle w:val="a4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Установить, что банковское сопровождение контрактов, предметом которых 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являются поставки товаров, выполнение работ, оказание услуг для обеспечения 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нужд Куба</w:t>
      </w: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нского сельсовета Калманского района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 (далее «контракт»), осуществляется:</w:t>
      </w:r>
    </w:p>
    <w:p w:rsidR="0079456E" w:rsidRPr="0079456E" w:rsidRDefault="0079456E" w:rsidP="0079456E">
      <w:pPr>
        <w:pStyle w:val="a4"/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а) в отношении банковского сопровождения контракта, заключающегося </w:t>
      </w:r>
      <w:proofErr w:type="gramStart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 </w:t>
      </w:r>
    </w:p>
    <w:p w:rsidR="0079456E" w:rsidRPr="0079456E" w:rsidRDefault="00811EF9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проведе</w:t>
      </w:r>
      <w:r w:rsidR="0079456E"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нии</w:t>
      </w:r>
      <w:proofErr w:type="gramEnd"/>
      <w:r w:rsidR="0079456E"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 банком мониторинга расчетов в рамках исполнения контракта, если 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начальная (максимальная) цена контракта, цена контракта, заключаемого с единственным поставщиком (подрядчиком, исполнителем), либо максимальное значение цены контракта составляет не менее 100 млн. рублей;</w:t>
      </w:r>
    </w:p>
    <w:p w:rsidR="0079456E" w:rsidRPr="0079456E" w:rsidRDefault="0079456E" w:rsidP="0079456E">
      <w:pPr>
        <w:pStyle w:val="a4"/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б) в отношении расширенного банковского сопровождения контракта,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заключающегося в проведении банком мониторинга расчетов в рамках исполнения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контракта и </w:t>
      </w:r>
      <w:proofErr w:type="gramStart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оказании</w:t>
      </w:r>
      <w:proofErr w:type="gramEnd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 данным банком иных услуг, позволяющих обеспечить соответствие принимаемых товаров, работ (их результатов), услуг условиям сопровождаемого 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контракта, если начальная (максимальная) цена контракта, цена контракта, заключаемого с единственным поставщиком (подрядчиком, исполнителем), либо максимальное значение цены контракта составляет не менее 1 млрд. рублей.</w:t>
      </w:r>
    </w:p>
    <w:p w:rsidR="0079456E" w:rsidRPr="0079456E" w:rsidRDefault="0079456E" w:rsidP="0079456E">
      <w:pPr>
        <w:pStyle w:val="a4"/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2. Привлечение банка в целях банковского сопровождения контракта 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осуществляется в случаях, определенных </w:t>
      </w:r>
      <w:hyperlink r:id="rId8" w:anchor="P16" w:history="1">
        <w:r w:rsidRPr="0079456E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пунктом 1</w:t>
        </w:r>
      </w:hyperlink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 настоящего постановления, в отношении сопровождаемого контракта:</w:t>
      </w:r>
    </w:p>
    <w:p w:rsidR="0079456E" w:rsidRPr="0079456E" w:rsidRDefault="0079456E" w:rsidP="0079456E">
      <w:pPr>
        <w:pStyle w:val="a4"/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а) заказчиком </w:t>
      </w:r>
      <w:proofErr w:type="gramStart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-</w:t>
      </w:r>
      <w:bookmarkStart w:id="0" w:name="_GoBack"/>
      <w:bookmarkEnd w:id="0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о решению главного распорядителя (распорядителя) бюджетных средств;</w:t>
      </w:r>
    </w:p>
    <w:p w:rsidR="0079456E" w:rsidRPr="0079456E" w:rsidRDefault="0079456E" w:rsidP="0079456E">
      <w:pPr>
        <w:pStyle w:val="a4"/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б) поставщиком (подрядчиком, исполнителем) </w:t>
      </w:r>
      <w:proofErr w:type="gramStart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-в</w:t>
      </w:r>
      <w:proofErr w:type="gramEnd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 случае отсутствия решения главного распорядителя (распорядителя) бюджетных средств</w:t>
      </w:r>
    </w:p>
    <w:p w:rsidR="0079456E" w:rsidRPr="0079456E" w:rsidRDefault="0079456E" w:rsidP="0079456E">
      <w:pPr>
        <w:pStyle w:val="a4"/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3. </w:t>
      </w:r>
      <w:proofErr w:type="gramStart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 настоящее постановление на официальном сайте администрации </w:t>
      </w:r>
    </w:p>
    <w:p w:rsidR="0079456E" w:rsidRPr="0079456E" w:rsidRDefault="0079456E" w:rsidP="0079456E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9456E">
        <w:rPr>
          <w:rStyle w:val="a6"/>
          <w:rFonts w:ascii="Times New Roman" w:hAnsi="Times New Roman" w:cs="Times New Roman"/>
          <w:b w:val="0"/>
          <w:sz w:val="24"/>
          <w:szCs w:val="24"/>
        </w:rPr>
        <w:t>Калманского района в сети Интернет в разделе «Сельсоветы».</w:t>
      </w:r>
    </w:p>
    <w:p w:rsidR="0079456E" w:rsidRPr="0079456E" w:rsidRDefault="0079456E" w:rsidP="00794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9456E" w:rsidRPr="0079456E" w:rsidRDefault="0079456E" w:rsidP="00794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9456E" w:rsidRDefault="0079456E" w:rsidP="00794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Глава сельсовета                                                                      Л.В. </w:t>
      </w:r>
      <w:proofErr w:type="spellStart"/>
      <w:r>
        <w:rPr>
          <w:color w:val="000000"/>
        </w:rPr>
        <w:t>Находкина</w:t>
      </w:r>
      <w:proofErr w:type="spellEnd"/>
    </w:p>
    <w:p w:rsidR="0079456E" w:rsidRDefault="0079456E" w:rsidP="0079456E">
      <w:pPr>
        <w:rPr>
          <w:rFonts w:ascii="Times New Roman" w:hAnsi="Times New Roman" w:cs="Times New Roman"/>
          <w:sz w:val="24"/>
          <w:szCs w:val="24"/>
        </w:rPr>
      </w:pPr>
    </w:p>
    <w:p w:rsidR="000E0CAF" w:rsidRDefault="000E0CAF"/>
    <w:sectPr w:rsidR="000E0CAF" w:rsidSect="000E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B00"/>
    <w:multiLevelType w:val="hybridMultilevel"/>
    <w:tmpl w:val="22B8411E"/>
    <w:lvl w:ilvl="0" w:tplc="A2505F8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6E"/>
    <w:rsid w:val="000E0CAF"/>
    <w:rsid w:val="004629ED"/>
    <w:rsid w:val="0079456E"/>
    <w:rsid w:val="00811EF9"/>
    <w:rsid w:val="00BA4782"/>
    <w:rsid w:val="00F0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456E"/>
    <w:pPr>
      <w:spacing w:after="0" w:line="240" w:lineRule="auto"/>
    </w:pPr>
  </w:style>
  <w:style w:type="paragraph" w:customStyle="1" w:styleId="1">
    <w:name w:val="Верхний колонтитул1"/>
    <w:basedOn w:val="a"/>
    <w:uiPriority w:val="99"/>
    <w:rsid w:val="0079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1">
    <w:name w:val="a41"/>
    <w:basedOn w:val="a"/>
    <w:uiPriority w:val="99"/>
    <w:rsid w:val="0079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456E"/>
    <w:rPr>
      <w:color w:val="0000FF"/>
      <w:u w:val="single"/>
    </w:rPr>
  </w:style>
  <w:style w:type="character" w:styleId="a6">
    <w:name w:val="Strong"/>
    <w:basedOn w:val="a0"/>
    <w:uiPriority w:val="22"/>
    <w:qFormat/>
    <w:rsid w:val="00794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WithTemplate.action?id=94146F38-4C8C-4C9D-A944-4E0ABF0E9384&amp;shard=%D0%A2%D0%B5%D0%BA%D1%83%D1%89%D0%B8%D0%B5%20%D1%80%D0%B5%D0%B4%D0%B0%D0%BA%D1%86%D0%B8%D0%B8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54b72f2d-f7ae-42a2-bc01-f0312def25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e3582471-b8b8-4d69-b4c4-3df3f904eea0.html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6</cp:revision>
  <cp:lastPrinted>2022-08-08T08:16:00Z</cp:lastPrinted>
  <dcterms:created xsi:type="dcterms:W3CDTF">2022-07-27T05:07:00Z</dcterms:created>
  <dcterms:modified xsi:type="dcterms:W3CDTF">2022-08-08T08:16:00Z</dcterms:modified>
</cp:coreProperties>
</file>