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0B" w:rsidRDefault="00B06B7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Кубанского сельсовета </w:t>
      </w:r>
    </w:p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D45C45" w:rsidRPr="00AE11AD" w:rsidRDefault="00D45C45">
      <w:pPr>
        <w:jc w:val="left"/>
        <w:rPr>
          <w:lang w:val="ru-RU"/>
        </w:rPr>
      </w:pPr>
    </w:p>
    <w:p w:rsidR="00D45C45" w:rsidRDefault="00B06B7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D45C45" w:rsidRPr="0009780B">
        <w:tc>
          <w:tcPr>
            <w:tcW w:w="2830" w:type="pct"/>
          </w:tcPr>
          <w:p w:rsidR="00D45C45" w:rsidRPr="00AE11AD" w:rsidRDefault="0009780B" w:rsidP="0061308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« </w:t>
            </w:r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»</w:t>
            </w:r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</w:t>
            </w:r>
            <w:r w:rsid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170" w:type="pct"/>
          </w:tcPr>
          <w:p w:rsidR="00D45C45" w:rsidRPr="0009780B" w:rsidRDefault="0009780B" w:rsidP="006130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</w:t>
            </w:r>
            <w:r w:rsidR="00B06B7E" w:rsidRPr="000978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D45C45" w:rsidRPr="0009780B" w:rsidRDefault="00D45C45">
      <w:pPr>
        <w:jc w:val="left"/>
        <w:rPr>
          <w:lang w:val="ru-RU"/>
        </w:rPr>
      </w:pPr>
    </w:p>
    <w:p w:rsidR="00D45C45" w:rsidRPr="0009780B" w:rsidRDefault="00B06B7E" w:rsidP="0009780B">
      <w:pPr>
        <w:jc w:val="center"/>
        <w:rPr>
          <w:lang w:val="ru-RU"/>
        </w:rPr>
      </w:pPr>
      <w:r w:rsidRPr="0009780B">
        <w:rPr>
          <w:rFonts w:ascii="Times New Roman" w:eastAsia="Times New Roman" w:hAnsi="Times New Roman" w:cs="Times New Roman"/>
          <w:sz w:val="28"/>
          <w:szCs w:val="28"/>
          <w:lang w:val="ru-RU"/>
        </w:rPr>
        <w:t>п.Кубанка</w:t>
      </w:r>
    </w:p>
    <w:p w:rsidR="00D45C45" w:rsidRPr="0009780B" w:rsidRDefault="00D45C45">
      <w:pPr>
        <w:jc w:val="left"/>
        <w:rPr>
          <w:lang w:val="ru-RU"/>
        </w:rPr>
      </w:pPr>
    </w:p>
    <w:p w:rsidR="0009780B" w:rsidRDefault="00B06B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Кубанского сельсовета </w:t>
      </w:r>
    </w:p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 района Алтайского края</w:t>
      </w:r>
    </w:p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2 284,6 тыс. рублей, в том числе объем межбюджетных трансфертов, получаемых из других бюджетов, в сумме 716,6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2 284,6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D45C45" w:rsidRPr="00AE11AD" w:rsidRDefault="00B06B7E">
      <w:pPr>
        <w:ind w:firstLine="800"/>
        <w:rPr>
          <w:lang w:val="ru-RU"/>
        </w:rPr>
      </w:pP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1 682,4 тыс.  рублей,  в  том  числе  объем трансфертов, получаемых из других бюджетов, в сумме 131,4 тыс. рублей и на 2025 год в сумме 1 685,9 тыс. рублей,  в  том  числе объем межбюджетных трансфертов, получаемых из других бюджетов, в сумме 134,9 тыс. рублей;</w:t>
      </w:r>
      <w:proofErr w:type="gramEnd"/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1 682,4 тыс. рублей, в том числе условно утвержденные 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39,9 тыс. рублей  и 2025 год  в  сумме 1 685,9 тыс. рублей, в том числе условно утвержденные расходы в сумме 81,0 тыс. рублей;</w:t>
      </w:r>
    </w:p>
    <w:p w:rsidR="00D45C45" w:rsidRPr="00AE11AD" w:rsidRDefault="00B06B7E">
      <w:pPr>
        <w:ind w:firstLine="800"/>
        <w:rPr>
          <w:lang w:val="ru-RU"/>
        </w:rPr>
      </w:pP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расходов на 2024 и 2025 годы  согласно  приложению 8  к  настоящему Решению.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Кубанского сельсовета на 2023 год в сумме 10,0 тыс. рублей, на 2024 год в сумме 10,0 тыс. рублей, на 2025 год в сумме 10,0 тыс. рублей.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Кубанский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Кубанский сельсовет Калманского района Алтайского края по 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Кубанский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Контрольно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Кубанского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Кубанского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Кубанского сельсовета Калманского района Алтайского края в соответствие с настоящим Решением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Кубанского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E11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45C45" w:rsidRPr="00AE11AD" w:rsidRDefault="00D45C45">
      <w:pPr>
        <w:ind w:firstLine="800"/>
        <w:rPr>
          <w:lang w:val="ru-RU"/>
        </w:rPr>
      </w:pPr>
    </w:p>
    <w:p w:rsidR="00D45C45" w:rsidRPr="00AE11AD" w:rsidRDefault="00B06B7E">
      <w:pPr>
        <w:ind w:firstLine="800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D45C4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D45C45">
        <w:tc>
          <w:tcPr>
            <w:tcW w:w="2830" w:type="pct"/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 Кубанского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AE11AD" w:rsidRDefault="00AE11A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45C45" w:rsidRDefault="00B06B7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D45C45" w:rsidRDefault="00B06B7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AE11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Кубанка</w:t>
      </w:r>
      <w:proofErr w:type="spellEnd"/>
    </w:p>
    <w:p w:rsidR="00D45C45" w:rsidRDefault="00D45C45"/>
    <w:p w:rsidR="00D45C45" w:rsidRDefault="00D45C45">
      <w:pPr>
        <w:sectPr w:rsidR="00D45C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61308A" w:rsidRDefault="00B06B7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</w:t>
            </w:r>
          </w:p>
        </w:tc>
      </w:tr>
      <w:tr w:rsidR="00D45C45" w:rsidRPr="0061308A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D45C45" w:rsidRPr="00AE11AD" w:rsidRDefault="00D45C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D45C4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5C4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45C45" w:rsidRDefault="00D45C45">
      <w:pPr>
        <w:sectPr w:rsidR="00D45C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61308A" w:rsidRDefault="00B06B7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</w:t>
            </w:r>
          </w:p>
        </w:tc>
      </w:tr>
      <w:tr w:rsidR="00D45C45" w:rsidRPr="0061308A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D45C45">
      <w:pPr>
        <w:jc w:val="left"/>
        <w:rPr>
          <w:lang w:val="ru-RU"/>
        </w:rPr>
      </w:pPr>
    </w:p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D45C45" w:rsidRPr="00AE11AD" w:rsidRDefault="00D45C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D45C45" w:rsidRPr="0061308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45C4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45C45" w:rsidRDefault="00D45C45">
      <w:pPr>
        <w:sectPr w:rsidR="00D45C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45C45">
        <w:tc>
          <w:tcPr>
            <w:tcW w:w="2500" w:type="pct"/>
          </w:tcPr>
          <w:p w:rsidR="00D45C45" w:rsidRDefault="00D45C45"/>
        </w:tc>
        <w:tc>
          <w:tcPr>
            <w:tcW w:w="2500" w:type="pct"/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45C45">
        <w:tc>
          <w:tcPr>
            <w:tcW w:w="2500" w:type="pct"/>
          </w:tcPr>
          <w:p w:rsidR="00D45C45" w:rsidRDefault="00D45C45"/>
        </w:tc>
        <w:tc>
          <w:tcPr>
            <w:tcW w:w="2500" w:type="pct"/>
          </w:tcPr>
          <w:p w:rsidR="00D45C45" w:rsidRPr="0061308A" w:rsidRDefault="00B06B7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</w:t>
            </w:r>
          </w:p>
        </w:tc>
      </w:tr>
      <w:tr w:rsidR="00D45C45" w:rsidRPr="0061308A">
        <w:tc>
          <w:tcPr>
            <w:tcW w:w="2500" w:type="pct"/>
          </w:tcPr>
          <w:p w:rsidR="00D45C45" w:rsidRDefault="00D45C45"/>
        </w:tc>
        <w:tc>
          <w:tcPr>
            <w:tcW w:w="2500" w:type="pct"/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45C45" w:rsidRPr="00AE11AD" w:rsidRDefault="00D45C45">
      <w:pPr>
        <w:rPr>
          <w:lang w:val="ru-RU"/>
        </w:rPr>
      </w:pPr>
    </w:p>
    <w:p w:rsidR="00D45C45" w:rsidRPr="00AE11AD" w:rsidRDefault="00D45C45">
      <w:pPr>
        <w:rPr>
          <w:lang w:val="ru-RU"/>
        </w:rPr>
      </w:pPr>
    </w:p>
    <w:p w:rsidR="00D45C45" w:rsidRPr="00AE11AD" w:rsidRDefault="00D45C45">
      <w:pPr>
        <w:rPr>
          <w:lang w:val="ru-RU"/>
        </w:rPr>
      </w:pPr>
    </w:p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45C45" w:rsidRPr="00AE11AD" w:rsidRDefault="00D45C4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811"/>
        <w:gridCol w:w="1560"/>
        <w:gridCol w:w="1656"/>
      </w:tblGrid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2 052,3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3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2 284,6</w:t>
            </w:r>
          </w:p>
        </w:tc>
      </w:tr>
    </w:tbl>
    <w:p w:rsidR="00D45C45" w:rsidRDefault="00D45C45">
      <w:pPr>
        <w:sectPr w:rsidR="00D45C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45C45">
        <w:tc>
          <w:tcPr>
            <w:tcW w:w="2500" w:type="pct"/>
          </w:tcPr>
          <w:p w:rsidR="00D45C45" w:rsidRDefault="00D45C45"/>
        </w:tc>
        <w:tc>
          <w:tcPr>
            <w:tcW w:w="2500" w:type="pct"/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45C45">
        <w:tc>
          <w:tcPr>
            <w:tcW w:w="2500" w:type="pct"/>
          </w:tcPr>
          <w:p w:rsidR="00D45C45" w:rsidRDefault="00D45C45"/>
        </w:tc>
        <w:tc>
          <w:tcPr>
            <w:tcW w:w="2500" w:type="pct"/>
          </w:tcPr>
          <w:p w:rsidR="00D45C45" w:rsidRPr="0061308A" w:rsidRDefault="00B06B7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</w:t>
            </w:r>
          </w:p>
        </w:tc>
      </w:tr>
      <w:tr w:rsidR="00D45C45" w:rsidRPr="0061308A">
        <w:tc>
          <w:tcPr>
            <w:tcW w:w="2500" w:type="pct"/>
          </w:tcPr>
          <w:p w:rsidR="00D45C45" w:rsidRDefault="00D45C45"/>
        </w:tc>
        <w:tc>
          <w:tcPr>
            <w:tcW w:w="2500" w:type="pct"/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45C45" w:rsidRPr="00AE11AD" w:rsidRDefault="00D45C45">
      <w:pPr>
        <w:rPr>
          <w:lang w:val="ru-RU"/>
        </w:rPr>
      </w:pPr>
    </w:p>
    <w:p w:rsidR="00D45C45" w:rsidRPr="00AE11AD" w:rsidRDefault="00D45C45">
      <w:pPr>
        <w:rPr>
          <w:lang w:val="ru-RU"/>
        </w:rPr>
      </w:pPr>
    </w:p>
    <w:p w:rsidR="00D45C45" w:rsidRPr="00AE11AD" w:rsidRDefault="00D45C45">
      <w:pPr>
        <w:rPr>
          <w:lang w:val="ru-RU"/>
        </w:rPr>
      </w:pPr>
    </w:p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D45C45" w:rsidRPr="00AE11AD" w:rsidRDefault="00D45C45">
      <w:pPr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6"/>
        <w:gridCol w:w="992"/>
        <w:gridCol w:w="1560"/>
        <w:gridCol w:w="1560"/>
      </w:tblGrid>
      <w:tr w:rsidR="00D45C45" w:rsidRPr="0061308A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1 364,9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792,6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left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D45C45" w:rsidTr="00AE11AD">
        <w:tc>
          <w:tcPr>
            <w:tcW w:w="28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1 682,4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1 685,9</w:t>
            </w:r>
          </w:p>
        </w:tc>
      </w:tr>
    </w:tbl>
    <w:p w:rsidR="00D45C45" w:rsidRDefault="00D45C45">
      <w:pPr>
        <w:sectPr w:rsidR="00D45C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45C45" w:rsidRDefault="00D45C45">
            <w:pPr>
              <w:jc w:val="left"/>
            </w:pPr>
          </w:p>
        </w:tc>
      </w:tr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61308A" w:rsidRDefault="00B06B7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</w:t>
            </w:r>
          </w:p>
        </w:tc>
        <w:tc>
          <w:tcPr>
            <w:tcW w:w="2500" w:type="pct"/>
          </w:tcPr>
          <w:p w:rsidR="00D45C45" w:rsidRDefault="00D45C45">
            <w:pPr>
              <w:jc w:val="left"/>
            </w:pPr>
          </w:p>
        </w:tc>
      </w:tr>
      <w:tr w:rsidR="00D45C45" w:rsidRPr="0061308A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rPr>
          <w:gridAfter w:val="1"/>
          <w:wAfter w:w="2500" w:type="dxa"/>
        </w:trPr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rPr>
          <w:gridAfter w:val="1"/>
          <w:wAfter w:w="2500" w:type="dxa"/>
        </w:trPr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rPr>
          <w:gridAfter w:val="1"/>
          <w:wAfter w:w="2500" w:type="dxa"/>
        </w:trPr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</w:tbl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45C45" w:rsidRPr="00AE11AD" w:rsidRDefault="00D45C45">
      <w:pPr>
        <w:jc w:val="left"/>
        <w:rPr>
          <w:lang w:val="ru-RU"/>
        </w:rPr>
      </w:pPr>
    </w:p>
    <w:tbl>
      <w:tblPr>
        <w:tblW w:w="518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2"/>
        <w:gridCol w:w="707"/>
        <w:gridCol w:w="1136"/>
        <w:gridCol w:w="1216"/>
        <w:gridCol w:w="909"/>
        <w:gridCol w:w="1276"/>
      </w:tblGrid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2 052,3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1 173,0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1 173,0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1 173,0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2 284,6</w:t>
            </w:r>
          </w:p>
        </w:tc>
      </w:tr>
    </w:tbl>
    <w:p w:rsidR="00D45C45" w:rsidRDefault="00D45C45"/>
    <w:p w:rsidR="00D45C45" w:rsidRDefault="00D45C45">
      <w:pPr>
        <w:sectPr w:rsidR="00D45C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45C45" w:rsidRDefault="00D45C45">
            <w:pPr>
              <w:jc w:val="left"/>
            </w:pPr>
          </w:p>
        </w:tc>
      </w:tr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61308A" w:rsidRDefault="00B06B7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</w:t>
            </w:r>
          </w:p>
        </w:tc>
        <w:tc>
          <w:tcPr>
            <w:tcW w:w="2500" w:type="pct"/>
          </w:tcPr>
          <w:p w:rsidR="00D45C45" w:rsidRDefault="00D45C45">
            <w:pPr>
              <w:jc w:val="left"/>
            </w:pPr>
          </w:p>
        </w:tc>
      </w:tr>
      <w:tr w:rsidR="00D45C45" w:rsidRPr="0061308A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rPr>
          <w:gridAfter w:val="1"/>
          <w:wAfter w:w="2500" w:type="dxa"/>
        </w:trPr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rPr>
          <w:gridAfter w:val="1"/>
          <w:wAfter w:w="2500" w:type="dxa"/>
        </w:trPr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rPr>
          <w:gridAfter w:val="1"/>
          <w:wAfter w:w="2500" w:type="dxa"/>
        </w:trPr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</w:tbl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D45C45" w:rsidRPr="00AE11AD" w:rsidRDefault="00D45C45">
      <w:pPr>
        <w:jc w:val="left"/>
        <w:rPr>
          <w:lang w:val="ru-RU"/>
        </w:rPr>
      </w:pPr>
    </w:p>
    <w:tbl>
      <w:tblPr>
        <w:tblW w:w="518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86"/>
        <w:gridCol w:w="567"/>
        <w:gridCol w:w="994"/>
        <w:gridCol w:w="1418"/>
        <w:gridCol w:w="707"/>
        <w:gridCol w:w="1134"/>
        <w:gridCol w:w="850"/>
      </w:tblGrid>
      <w:tr w:rsidR="00D45C45" w:rsidRPr="0061308A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1 364,9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792,6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D45C45" w:rsidTr="00AE11AD">
        <w:tc>
          <w:tcPr>
            <w:tcW w:w="1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1 682,4</w:t>
            </w:r>
          </w:p>
        </w:tc>
        <w:tc>
          <w:tcPr>
            <w:tcW w:w="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1 685,9</w:t>
            </w:r>
          </w:p>
        </w:tc>
      </w:tr>
    </w:tbl>
    <w:p w:rsidR="00D45C45" w:rsidRDefault="00D45C45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61308A" w:rsidRDefault="00B06B7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</w:t>
            </w:r>
          </w:p>
        </w:tc>
      </w:tr>
      <w:tr w:rsidR="00D45C45" w:rsidRPr="0061308A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</w:tr>
      <w:tr w:rsidR="00D45C45" w:rsidRPr="0061308A"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</w:tbl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45C45" w:rsidRPr="00AE11AD" w:rsidRDefault="00D45C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2 052,3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357,9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1 173,0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1 173,0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1 173,0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1 108,0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2 284,6</w:t>
            </w:r>
          </w:p>
        </w:tc>
      </w:tr>
    </w:tbl>
    <w:p w:rsidR="00D45C45" w:rsidRDefault="00D45C45"/>
    <w:p w:rsidR="00D45C45" w:rsidRDefault="00D45C45">
      <w:pPr>
        <w:sectPr w:rsidR="00D45C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45C45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61308A" w:rsidRDefault="00B06B7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613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21 от 24.11.2022 </w:t>
            </w:r>
          </w:p>
        </w:tc>
      </w:tr>
      <w:tr w:rsidR="00D45C45" w:rsidRPr="0061308A">
        <w:tc>
          <w:tcPr>
            <w:tcW w:w="2500" w:type="pct"/>
          </w:tcPr>
          <w:p w:rsidR="00D45C45" w:rsidRDefault="00D45C45">
            <w:pPr>
              <w:jc w:val="left"/>
            </w:pPr>
          </w:p>
        </w:tc>
        <w:tc>
          <w:tcPr>
            <w:tcW w:w="2500" w:type="pct"/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2023 год и на плановый период 2024 и 2025 годов»</w:t>
            </w:r>
          </w:p>
        </w:tc>
      </w:tr>
      <w:tr w:rsidR="00D45C45" w:rsidRPr="0061308A"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  <w:tr w:rsidR="00D45C45" w:rsidRPr="0061308A"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5C45" w:rsidRPr="00AE11AD" w:rsidRDefault="00D45C45">
            <w:pPr>
              <w:jc w:val="left"/>
              <w:rPr>
                <w:lang w:val="ru-RU"/>
              </w:rPr>
            </w:pPr>
          </w:p>
        </w:tc>
      </w:tr>
    </w:tbl>
    <w:p w:rsidR="00D45C45" w:rsidRPr="00AE11AD" w:rsidRDefault="00B06B7E">
      <w:pPr>
        <w:jc w:val="center"/>
        <w:rPr>
          <w:lang w:val="ru-RU"/>
        </w:rPr>
      </w:pPr>
      <w:r w:rsidRPr="00AE11AD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D45C45" w:rsidRPr="00AE11AD" w:rsidRDefault="00D45C4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D45C45" w:rsidRPr="0061308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jc w:val="center"/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1 364,9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792,6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Pr="00AE11AD" w:rsidRDefault="00B06B7E">
            <w:pPr>
              <w:rPr>
                <w:lang w:val="ru-RU"/>
              </w:rPr>
            </w:pPr>
            <w:r w:rsidRPr="00AE11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D45C4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D45C4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C45" w:rsidRDefault="00B06B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1 685,9</w:t>
            </w:r>
          </w:p>
        </w:tc>
      </w:tr>
    </w:tbl>
    <w:p w:rsidR="00D45C45" w:rsidRDefault="00D45C45"/>
    <w:p w:rsidR="00B06B7E" w:rsidRDefault="00B06B7E">
      <w:bookmarkStart w:id="0" w:name="_GoBack"/>
      <w:bookmarkEnd w:id="0"/>
    </w:p>
    <w:sectPr w:rsidR="00B06B7E" w:rsidSect="001729F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C45"/>
    <w:rsid w:val="0009780B"/>
    <w:rsid w:val="001729F8"/>
    <w:rsid w:val="001A335D"/>
    <w:rsid w:val="0061308A"/>
    <w:rsid w:val="00744FF0"/>
    <w:rsid w:val="00AC7202"/>
    <w:rsid w:val="00AE11AD"/>
    <w:rsid w:val="00B06B7E"/>
    <w:rsid w:val="00D4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9F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72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5825</Words>
  <Characters>33205</Characters>
  <Application>Microsoft Office Word</Application>
  <DocSecurity>0</DocSecurity>
  <Lines>276</Lines>
  <Paragraphs>77</Paragraphs>
  <ScaleCrop>false</ScaleCrop>
  <Manager/>
  <Company/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Молодецкая Э.Р.</cp:lastModifiedBy>
  <cp:revision>7</cp:revision>
  <cp:lastPrinted>2022-11-11T09:35:00Z</cp:lastPrinted>
  <dcterms:created xsi:type="dcterms:W3CDTF">2022-11-11T09:16:00Z</dcterms:created>
  <dcterms:modified xsi:type="dcterms:W3CDTF">2022-12-01T08:49:00Z</dcterms:modified>
  <cp:category/>
</cp:coreProperties>
</file>