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BC" w:rsidRDefault="00EF4BBC" w:rsidP="00EF4BBC">
      <w:pPr>
        <w:shd w:val="clear" w:color="auto" w:fill="FFFFFF"/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СОВЕТ ДЕПУТАТОВ  КУБАНСКОГО СЕЛЬСОВЕТА</w:t>
      </w:r>
      <w:r>
        <w:rPr>
          <w:rFonts w:eastAsia="Times New Roman"/>
          <w:b/>
          <w:bCs/>
          <w:sz w:val="28"/>
          <w:szCs w:val="28"/>
        </w:rPr>
        <w:br/>
        <w:t xml:space="preserve">КАЛМАНСКОГО  РАЙОНА АЛТАЙСКОГО  КРАЯ </w:t>
      </w:r>
    </w:p>
    <w:p w:rsidR="00EF4BBC" w:rsidRDefault="00EF4BBC" w:rsidP="00EF4BBC">
      <w:pPr>
        <w:shd w:val="clear" w:color="auto" w:fill="FFFFFF"/>
        <w:spacing w:line="629" w:lineRule="exact"/>
        <w:jc w:val="center"/>
        <w:rPr>
          <w:rFonts w:eastAsia="Times New Roman"/>
          <w:b/>
          <w:bCs/>
          <w:sz w:val="26"/>
          <w:szCs w:val="26"/>
        </w:rPr>
      </w:pPr>
    </w:p>
    <w:p w:rsidR="00EF4BBC" w:rsidRDefault="00EF4BBC" w:rsidP="00EF4BBC">
      <w:pPr>
        <w:shd w:val="clear" w:color="auto" w:fill="FFFFFF"/>
        <w:spacing w:line="629" w:lineRule="exact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РЕШЕНИЕ</w:t>
      </w:r>
    </w:p>
    <w:p w:rsidR="00EF4BBC" w:rsidRDefault="00EF4BBC" w:rsidP="00EF4BBC">
      <w:pPr>
        <w:shd w:val="clear" w:color="auto" w:fill="FFFFFF"/>
        <w:tabs>
          <w:tab w:val="left" w:leader="underscore" w:pos="3590"/>
          <w:tab w:val="left" w:pos="9557"/>
        </w:tabs>
        <w:spacing w:line="629" w:lineRule="exact"/>
      </w:pPr>
      <w:r>
        <w:rPr>
          <w:rFonts w:eastAsia="Times New Roman"/>
          <w:sz w:val="30"/>
          <w:szCs w:val="30"/>
        </w:rPr>
        <w:t xml:space="preserve">27.03.2019 №71                                </w:t>
      </w:r>
      <w:r>
        <w:rPr>
          <w:rFonts w:eastAsia="Times New Roman"/>
          <w:spacing w:val="-14"/>
          <w:sz w:val="28"/>
          <w:szCs w:val="28"/>
        </w:rPr>
        <w:t>п. Кубанка</w:t>
      </w:r>
    </w:p>
    <w:p w:rsidR="00EF4BBC" w:rsidRDefault="00EF4BBC" w:rsidP="00EF4BBC">
      <w:pPr>
        <w:shd w:val="clear" w:color="auto" w:fill="FFFFFF"/>
        <w:spacing w:before="158" w:line="326" w:lineRule="exact"/>
        <w:ind w:right="5990"/>
        <w:rPr>
          <w:rFonts w:eastAsia="Times New Roman"/>
          <w:sz w:val="26"/>
          <w:szCs w:val="26"/>
        </w:rPr>
      </w:pPr>
    </w:p>
    <w:p w:rsidR="00EF4BBC" w:rsidRDefault="00EF4BBC" w:rsidP="00EF4BBC">
      <w:pPr>
        <w:shd w:val="clear" w:color="auto" w:fill="FFFFFF"/>
        <w:spacing w:before="158" w:line="326" w:lineRule="exact"/>
        <w:ind w:right="5080"/>
        <w:rPr>
          <w:rFonts w:eastAsia="Times New Roman"/>
          <w:sz w:val="26"/>
          <w:szCs w:val="26"/>
        </w:rPr>
      </w:pPr>
    </w:p>
    <w:p w:rsidR="00EF4BBC" w:rsidRDefault="00EF4BBC" w:rsidP="00EF4BBC">
      <w:pPr>
        <w:shd w:val="clear" w:color="auto" w:fill="FFFFFF"/>
        <w:spacing w:line="276" w:lineRule="auto"/>
        <w:ind w:right="50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утверждении положения об оплате труда главы муниципального образования Кубанский сельсовет</w:t>
      </w:r>
    </w:p>
    <w:p w:rsidR="00EF4BBC" w:rsidRDefault="00EF4BBC" w:rsidP="00EF4BBC">
      <w:pPr>
        <w:shd w:val="clear" w:color="auto" w:fill="FFFFFF"/>
        <w:spacing w:before="317" w:line="276" w:lineRule="auto"/>
        <w:ind w:right="-52" w:firstLine="720"/>
        <w:jc w:val="both"/>
        <w:rPr>
          <w:rFonts w:eastAsia="Times New Roman"/>
          <w:spacing w:val="68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В соответствии со статьей 40 Федерального закона от 06.10.2003 N 131-ФЗ «Об общих принципах организации местного самоуправления в Российской Федерации», статьей 7 закона Алтайского края от 10.10.201 1 № 1 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</w:t>
      </w:r>
      <w:r>
        <w:rPr>
          <w:rFonts w:eastAsia="Times New Roman"/>
          <w:spacing w:val="16"/>
          <w:sz w:val="28"/>
          <w:szCs w:val="28"/>
        </w:rPr>
        <w:t>31.01.2008</w:t>
      </w:r>
      <w:r>
        <w:rPr>
          <w:rFonts w:eastAsia="Times New Roman"/>
          <w:sz w:val="28"/>
          <w:szCs w:val="28"/>
        </w:rPr>
        <w:t xml:space="preserve"> № 45 «Об установлении нормативов формирования расходов</w:t>
      </w:r>
      <w:proofErr w:type="gramEnd"/>
      <w:r>
        <w:rPr>
          <w:rFonts w:eastAsia="Times New Roman"/>
          <w:sz w:val="28"/>
          <w:szCs w:val="28"/>
        </w:rPr>
        <w:t xml:space="preserve">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 Совет депутатов Кубанского сельсовета Калманского района, </w:t>
      </w:r>
      <w:r>
        <w:rPr>
          <w:rFonts w:eastAsia="Times New Roman"/>
          <w:spacing w:val="68"/>
          <w:sz w:val="28"/>
          <w:szCs w:val="28"/>
        </w:rPr>
        <w:t>решил:</w:t>
      </w:r>
    </w:p>
    <w:p w:rsidR="00EF4BBC" w:rsidRDefault="00EF4BBC" w:rsidP="00EF4BBC">
      <w:pPr>
        <w:shd w:val="clear" w:color="auto" w:fill="FFFFFF"/>
        <w:spacing w:before="110" w:line="276" w:lineRule="auto"/>
        <w:ind w:right="-52" w:firstLine="754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Утвердить    прилагаемое    Положение    об    оплате    труда главы муниципального образования Кубанский сельсовет Калманского района Алтайского края.</w:t>
      </w:r>
    </w:p>
    <w:p w:rsidR="00EF4BBC" w:rsidRDefault="00EF4BBC" w:rsidP="00EF4BBC">
      <w:pPr>
        <w:shd w:val="clear" w:color="auto" w:fill="FFFFFF"/>
        <w:spacing w:before="110" w:line="276" w:lineRule="auto"/>
        <w:ind w:right="-52" w:firstLine="7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Направить настоящее положение главе муниципального образования Кубанский сельсовет Калманского района края для обнародования на официальном сайте муниципального образования Кубанский сельсовет Калманского района Алтайского края.</w:t>
      </w:r>
    </w:p>
    <w:p w:rsidR="00EF4BBC" w:rsidRDefault="00EF4BBC" w:rsidP="00EF4BBC">
      <w:pPr>
        <w:shd w:val="clear" w:color="auto" w:fill="FFFFFF"/>
        <w:spacing w:before="110" w:line="276" w:lineRule="auto"/>
        <w:ind w:right="-52" w:firstLine="75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3.Настоящее решение распространяется на правоотношения, возникшие с 1 января 2019 года.</w:t>
      </w:r>
    </w:p>
    <w:p w:rsidR="00EF4BBC" w:rsidRDefault="00EF4BBC" w:rsidP="00EF4BBC">
      <w:pPr>
        <w:shd w:val="clear" w:color="auto" w:fill="FFFFFF"/>
        <w:spacing w:before="110" w:line="276" w:lineRule="auto"/>
        <w:ind w:right="-52"/>
        <w:rPr>
          <w:rFonts w:eastAsia="Times New Roman"/>
          <w:sz w:val="28"/>
          <w:szCs w:val="28"/>
        </w:rPr>
      </w:pPr>
    </w:p>
    <w:p w:rsidR="00EF4BBC" w:rsidRDefault="00EF4BBC" w:rsidP="00EF4BBC">
      <w:pPr>
        <w:shd w:val="clear" w:color="auto" w:fill="FFFFFF"/>
        <w:spacing w:before="110" w:line="331" w:lineRule="exact"/>
        <w:ind w:right="-52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Е.В.Кушнарев </w:t>
      </w:r>
    </w:p>
    <w:p w:rsidR="00EF4BBC" w:rsidRDefault="00EF4BBC" w:rsidP="00EF4BBC">
      <w:pPr>
        <w:shd w:val="clear" w:color="auto" w:fill="FFFFFF"/>
        <w:tabs>
          <w:tab w:val="left" w:leader="underscore" w:pos="8789"/>
        </w:tabs>
        <w:spacing w:line="322" w:lineRule="exact"/>
        <w:ind w:right="-23"/>
        <w:rPr>
          <w:rFonts w:eastAsia="Times New Roman"/>
          <w:sz w:val="26"/>
          <w:szCs w:val="26"/>
        </w:rPr>
      </w:pPr>
    </w:p>
    <w:p w:rsidR="00EF4BBC" w:rsidRDefault="00EF4BBC" w:rsidP="00EF4BBC">
      <w:pPr>
        <w:pStyle w:val="a3"/>
        <w:ind w:left="5387"/>
        <w:rPr>
          <w:sz w:val="24"/>
          <w:szCs w:val="24"/>
        </w:rPr>
      </w:pPr>
      <w:r>
        <w:rPr>
          <w:rFonts w:eastAsia="Times New Roman"/>
          <w:sz w:val="26"/>
          <w:szCs w:val="26"/>
        </w:rPr>
        <w:lastRenderedPageBreak/>
        <w:t>Утверждено</w:t>
      </w:r>
      <w:r>
        <w:rPr>
          <w:rFonts w:eastAsia="Times New Roman"/>
          <w:sz w:val="26"/>
          <w:szCs w:val="26"/>
        </w:rPr>
        <w:br/>
        <w:t>решением Совета депутатов Кубанского сельсовета Калманского района</w:t>
      </w:r>
      <w:r>
        <w:rPr>
          <w:rFonts w:eastAsia="Times New Roman"/>
          <w:sz w:val="26"/>
          <w:szCs w:val="26"/>
        </w:rPr>
        <w:br/>
      </w:r>
      <w:r>
        <w:rPr>
          <w:rFonts w:eastAsia="Times New Roman"/>
          <w:sz w:val="24"/>
          <w:szCs w:val="24"/>
        </w:rPr>
        <w:t xml:space="preserve">от27.03.2019 г.№71 </w:t>
      </w:r>
      <w:r>
        <w:rPr>
          <w:rFonts w:eastAsia="Times New Roman"/>
          <w:b/>
          <w:sz w:val="24"/>
          <w:szCs w:val="24"/>
        </w:rPr>
        <w:t xml:space="preserve"> </w:t>
      </w:r>
    </w:p>
    <w:p w:rsidR="00EF4BBC" w:rsidRDefault="00EF4BBC" w:rsidP="00EF4BBC">
      <w:pPr>
        <w:pStyle w:val="a3"/>
        <w:rPr>
          <w:rFonts w:eastAsia="Times New Roman"/>
          <w:b/>
          <w:sz w:val="24"/>
          <w:szCs w:val="24"/>
        </w:rPr>
      </w:pPr>
    </w:p>
    <w:p w:rsidR="00EF4BBC" w:rsidRDefault="00EF4BBC" w:rsidP="00EF4BBC">
      <w:pPr>
        <w:pStyle w:val="a3"/>
        <w:rPr>
          <w:rFonts w:eastAsia="Times New Roman"/>
          <w:b/>
          <w:sz w:val="32"/>
          <w:szCs w:val="32"/>
        </w:rPr>
      </w:pPr>
    </w:p>
    <w:p w:rsidR="00EF4BBC" w:rsidRDefault="00EF4BBC" w:rsidP="00EF4BBC">
      <w:pPr>
        <w:pStyle w:val="a3"/>
        <w:jc w:val="center"/>
        <w:rPr>
          <w:sz w:val="32"/>
          <w:szCs w:val="32"/>
        </w:rPr>
      </w:pPr>
      <w:r>
        <w:rPr>
          <w:rFonts w:eastAsia="Times New Roman"/>
          <w:b/>
          <w:sz w:val="32"/>
          <w:szCs w:val="32"/>
        </w:rPr>
        <w:t>Положение об оплате труда главы муниципального образования Кубанский сельсовет Калманского района Алтайского края</w:t>
      </w:r>
    </w:p>
    <w:p w:rsidR="00EF4BBC" w:rsidRDefault="00EF4BBC" w:rsidP="00EF4BBC">
      <w:pPr>
        <w:pStyle w:val="a3"/>
        <w:rPr>
          <w:rFonts w:eastAsia="Times New Roman"/>
          <w:b/>
          <w:sz w:val="26"/>
          <w:szCs w:val="26"/>
        </w:rPr>
      </w:pPr>
    </w:p>
    <w:p w:rsidR="00EF4BBC" w:rsidRDefault="00EF4BBC" w:rsidP="00EF4BBC">
      <w:pPr>
        <w:pStyle w:val="a3"/>
        <w:numPr>
          <w:ilvl w:val="0"/>
          <w:numId w:val="1"/>
        </w:numPr>
        <w:jc w:val="center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>Общие положения</w:t>
      </w:r>
    </w:p>
    <w:p w:rsidR="00EF4BBC" w:rsidRDefault="00EF4BBC" w:rsidP="00EF4BBC">
      <w:pPr>
        <w:pStyle w:val="a3"/>
        <w:rPr>
          <w:rFonts w:eastAsia="Times New Roman"/>
          <w:b/>
          <w:sz w:val="26"/>
          <w:szCs w:val="26"/>
        </w:rPr>
      </w:pPr>
      <w:r>
        <w:rPr>
          <w:rFonts w:eastAsia="Times New Roman"/>
          <w:b/>
          <w:sz w:val="26"/>
          <w:szCs w:val="26"/>
        </w:rPr>
        <w:t xml:space="preserve">                                           </w:t>
      </w:r>
    </w:p>
    <w:p w:rsidR="00EF4BBC" w:rsidRDefault="00EF4BBC" w:rsidP="00EF4BBC">
      <w:pPr>
        <w:shd w:val="clear" w:color="auto" w:fill="FFFFFF"/>
        <w:tabs>
          <w:tab w:val="left" w:pos="1618"/>
        </w:tabs>
        <w:spacing w:line="276" w:lineRule="auto"/>
        <w:ind w:right="-23"/>
        <w:jc w:val="both"/>
        <w:rPr>
          <w:sz w:val="28"/>
          <w:szCs w:val="28"/>
        </w:rPr>
      </w:pPr>
      <w:r>
        <w:rPr>
          <w:spacing w:val="-13"/>
          <w:sz w:val="28"/>
          <w:szCs w:val="28"/>
        </w:rPr>
        <w:t xml:space="preserve">1.1. </w:t>
      </w:r>
      <w:proofErr w:type="gramStart"/>
      <w:r>
        <w:rPr>
          <w:rFonts w:eastAsia="Times New Roman"/>
          <w:sz w:val="28"/>
          <w:szCs w:val="28"/>
        </w:rPr>
        <w:t>Настоящее Положение разработано в соответствии со статьей 40</w:t>
      </w:r>
      <w:r>
        <w:rPr>
          <w:rFonts w:eastAsia="Times New Roman"/>
          <w:sz w:val="28"/>
          <w:szCs w:val="28"/>
        </w:rPr>
        <w:br/>
        <w:t>Федерального закона от 06.10.2003 N 131-ФЗ «Об общих принципах</w:t>
      </w:r>
      <w:r>
        <w:rPr>
          <w:rFonts w:eastAsia="Times New Roman"/>
          <w:sz w:val="28"/>
          <w:szCs w:val="28"/>
        </w:rPr>
        <w:br/>
        <w:t xml:space="preserve">организации местного самоуправления в Российской Федерации», статьей 7 закона Алтайского края от </w:t>
      </w:r>
      <w:r>
        <w:rPr>
          <w:rFonts w:eastAsia="Times New Roman"/>
          <w:spacing w:val="13"/>
          <w:sz w:val="28"/>
          <w:szCs w:val="28"/>
        </w:rPr>
        <w:t>10.10.201</w:t>
      </w:r>
      <w:r>
        <w:rPr>
          <w:rFonts w:eastAsia="Times New Roman"/>
          <w:sz w:val="28"/>
          <w:szCs w:val="28"/>
        </w:rPr>
        <w:t xml:space="preserve"> 1 №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 постановлением Администрации Алтайского края от </w:t>
      </w:r>
      <w:r>
        <w:rPr>
          <w:rFonts w:eastAsia="Times New Roman"/>
          <w:spacing w:val="10"/>
          <w:sz w:val="28"/>
          <w:szCs w:val="28"/>
        </w:rPr>
        <w:t>31.01.2008</w:t>
      </w:r>
      <w:r>
        <w:rPr>
          <w:rFonts w:eastAsia="Times New Roman"/>
          <w:sz w:val="28"/>
          <w:szCs w:val="28"/>
        </w:rPr>
        <w:t xml:space="preserve"> № 45 «Об установлении нормативов</w:t>
      </w:r>
      <w:proofErr w:type="gramEnd"/>
      <w:r>
        <w:rPr>
          <w:rFonts w:eastAsia="Times New Roman"/>
          <w:sz w:val="28"/>
          <w:szCs w:val="28"/>
        </w:rPr>
        <w:t xml:space="preserve">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служащих», руководствуясь Уставом муниципального </w:t>
      </w:r>
      <w:proofErr w:type="gramStart"/>
      <w:r>
        <w:rPr>
          <w:rFonts w:eastAsia="Times New Roman"/>
          <w:sz w:val="28"/>
          <w:szCs w:val="28"/>
        </w:rPr>
        <w:t>образования</w:t>
      </w:r>
      <w:proofErr w:type="gramEnd"/>
      <w:r>
        <w:rPr>
          <w:rFonts w:eastAsia="Times New Roman"/>
          <w:sz w:val="28"/>
          <w:szCs w:val="28"/>
        </w:rPr>
        <w:t xml:space="preserve"> Кубанский сельсовет Калманского района Алтайского края и определяет размеры и условия оплаты труда главы муниципального образования Кубанский сельсовет Калманского района Алтайского края (далее - глава сельсовета), являющегося выборной должностью муниципального образования Кубанский сельсовет Калманского района Алтайского края.</w:t>
      </w:r>
    </w:p>
    <w:p w:rsidR="00EF4BBC" w:rsidRDefault="00EF4BBC" w:rsidP="00EF4BBC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spacing w:val="-10"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Оплата труда главы сельсовета производится в виде денежного содержания, состоящего из ежемесячного денежного вознаграждения, ежемесячного денежного поощрения, а также дополнительных выплат.</w:t>
      </w:r>
    </w:p>
    <w:p w:rsidR="00EF4BBC" w:rsidRDefault="00EF4BBC" w:rsidP="00EF4BBC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К дополнительным выплатам относятся:</w:t>
      </w:r>
    </w:p>
    <w:p w:rsidR="00EF4BBC" w:rsidRDefault="00EF4BBC" w:rsidP="00EF4BBC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ежемесячная выплата за сложность и напряженность в работе;     </w:t>
      </w:r>
    </w:p>
    <w:p w:rsidR="00EF4BBC" w:rsidRDefault="00EF4BBC" w:rsidP="00EF4BBC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ежемесячная надбавка к денежному вознаграждению за выслугу лет;</w:t>
      </w:r>
    </w:p>
    <w:p w:rsidR="00EF4BBC" w:rsidRDefault="00EF4BBC" w:rsidP="00EF4BBC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ежемесячная надбавка за ученую степень;</w:t>
      </w:r>
    </w:p>
    <w:p w:rsidR="00EF4BBC" w:rsidRDefault="00EF4BBC" w:rsidP="00EF4BBC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премия по результатам работы за год; </w:t>
      </w:r>
    </w:p>
    <w:p w:rsidR="00EF4BBC" w:rsidRDefault="00EF4BBC" w:rsidP="00EF4BBC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-единовременная выплата при предоставлении ежегодного оплачиваемого отпуска; </w:t>
      </w:r>
    </w:p>
    <w:p w:rsidR="00EF4BBC" w:rsidRDefault="00EF4BBC" w:rsidP="00EF4BBC">
      <w:pPr>
        <w:shd w:val="clear" w:color="auto" w:fill="FFFFFF"/>
        <w:tabs>
          <w:tab w:val="left" w:pos="1469"/>
        </w:tabs>
        <w:spacing w:before="5" w:line="276" w:lineRule="auto"/>
        <w:ind w:right="-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- материальная помощь.</w:t>
      </w:r>
    </w:p>
    <w:p w:rsidR="00EF4BBC" w:rsidRDefault="00EF4BBC" w:rsidP="00EF4BBC">
      <w:pPr>
        <w:shd w:val="clear" w:color="auto" w:fill="FFFFFF"/>
        <w:spacing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1.4. </w:t>
      </w:r>
      <w:r>
        <w:rPr>
          <w:rFonts w:eastAsia="Times New Roman"/>
          <w:sz w:val="28"/>
          <w:szCs w:val="28"/>
        </w:rPr>
        <w:t>Оплата труда главы сельсовета осуществляется 2 раза в месяц.</w:t>
      </w:r>
    </w:p>
    <w:p w:rsidR="00EF4BBC" w:rsidRDefault="00EF4BBC" w:rsidP="00EF4BBC">
      <w:pPr>
        <w:shd w:val="clear" w:color="auto" w:fill="FFFFFF"/>
        <w:spacing w:before="14"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1.5.</w:t>
      </w:r>
      <w:r>
        <w:rPr>
          <w:rFonts w:eastAsia="Times New Roman"/>
          <w:sz w:val="28"/>
          <w:szCs w:val="28"/>
        </w:rPr>
        <w:t xml:space="preserve"> Финансирование расходов на оплату труда главы сельсовета осуществляется за счет средств бюджета поселения, на содержание выборной муниципальной должности.</w:t>
      </w:r>
    </w:p>
    <w:p w:rsidR="00EF4BBC" w:rsidRDefault="00EF4BBC" w:rsidP="00EF4BBC">
      <w:pPr>
        <w:shd w:val="clear" w:color="auto" w:fill="FFFFFF"/>
        <w:spacing w:before="14" w:line="276" w:lineRule="auto"/>
        <w:ind w:right="-23"/>
        <w:jc w:val="both"/>
        <w:rPr>
          <w:sz w:val="28"/>
          <w:szCs w:val="28"/>
        </w:rPr>
      </w:pPr>
    </w:p>
    <w:p w:rsidR="00EF4BBC" w:rsidRDefault="00EF4BBC" w:rsidP="00EF4BBC">
      <w:pPr>
        <w:numPr>
          <w:ilvl w:val="0"/>
          <w:numId w:val="2"/>
        </w:numPr>
        <w:shd w:val="clear" w:color="auto" w:fill="FFFFFF"/>
        <w:spacing w:before="5" w:line="276" w:lineRule="auto"/>
        <w:ind w:right="-2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Ежемесячное денежное вознаграждение</w:t>
      </w:r>
    </w:p>
    <w:p w:rsidR="00EF4BBC" w:rsidRDefault="00EF4BBC" w:rsidP="00EF4BBC">
      <w:pPr>
        <w:shd w:val="clear" w:color="auto" w:fill="FFFFFF"/>
        <w:spacing w:before="5" w:line="276" w:lineRule="auto"/>
        <w:ind w:left="720" w:right="-23"/>
        <w:jc w:val="center"/>
        <w:rPr>
          <w:sz w:val="28"/>
          <w:szCs w:val="28"/>
        </w:rPr>
      </w:pPr>
    </w:p>
    <w:p w:rsidR="00EF4BBC" w:rsidRDefault="00EF4BBC" w:rsidP="00EF4BBC">
      <w:pPr>
        <w:shd w:val="clear" w:color="auto" w:fill="FFFFFF"/>
        <w:spacing w:line="276" w:lineRule="auto"/>
        <w:ind w:left="24" w:right="-2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 Размер ежемесячного денежного вознаграждения главы сельсовета определяется в зависимости от численности населения (по группам сельских поселений) и составляет 13795 рублей.</w:t>
      </w:r>
    </w:p>
    <w:p w:rsidR="00EF4BBC" w:rsidRDefault="00EF4BBC" w:rsidP="00EF4BBC">
      <w:pPr>
        <w:shd w:val="clear" w:color="auto" w:fill="FFFFFF"/>
        <w:spacing w:line="276" w:lineRule="auto"/>
        <w:ind w:left="24" w:right="-23"/>
        <w:jc w:val="both"/>
        <w:rPr>
          <w:sz w:val="28"/>
          <w:szCs w:val="28"/>
        </w:rPr>
      </w:pPr>
    </w:p>
    <w:p w:rsidR="00EF4BBC" w:rsidRDefault="00EF4BBC" w:rsidP="00EF4BBC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ind w:right="-2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Ежемесячное денежное поощрение</w:t>
      </w:r>
    </w:p>
    <w:p w:rsidR="00EF4BBC" w:rsidRDefault="00EF4BBC" w:rsidP="00EF4BBC">
      <w:pPr>
        <w:shd w:val="clear" w:color="auto" w:fill="FFFFFF"/>
        <w:tabs>
          <w:tab w:val="left" w:pos="278"/>
        </w:tabs>
        <w:spacing w:line="276" w:lineRule="auto"/>
        <w:ind w:left="720" w:right="-23"/>
        <w:jc w:val="both"/>
        <w:rPr>
          <w:b/>
          <w:sz w:val="28"/>
          <w:szCs w:val="28"/>
        </w:rPr>
      </w:pPr>
    </w:p>
    <w:p w:rsidR="00EF4BBC" w:rsidRDefault="00EF4BBC" w:rsidP="00EF4BBC">
      <w:pPr>
        <w:shd w:val="clear" w:color="auto" w:fill="FFFFFF"/>
        <w:spacing w:line="276" w:lineRule="auto"/>
        <w:ind w:left="10" w:right="-2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3.1.</w:t>
      </w:r>
      <w:r>
        <w:rPr>
          <w:rFonts w:eastAsia="Times New Roman"/>
          <w:sz w:val="28"/>
          <w:szCs w:val="28"/>
        </w:rPr>
        <w:t xml:space="preserve"> Размер ежемесячного денежного поощрения главы сельсовета устанавливается до 5 </w:t>
      </w:r>
      <w:r>
        <w:rPr>
          <w:rFonts w:eastAsia="Times New Roman"/>
          <w:spacing w:val="30"/>
          <w:sz w:val="28"/>
          <w:szCs w:val="28"/>
        </w:rPr>
        <w:t>%</w:t>
      </w:r>
      <w:r>
        <w:rPr>
          <w:rFonts w:eastAsia="Times New Roman"/>
          <w:sz w:val="28"/>
          <w:szCs w:val="28"/>
        </w:rPr>
        <w:t xml:space="preserve"> денежного вознаграждения.</w:t>
      </w:r>
    </w:p>
    <w:p w:rsidR="00EF4BBC" w:rsidRDefault="00EF4BBC" w:rsidP="00EF4BBC">
      <w:pPr>
        <w:shd w:val="clear" w:color="auto" w:fill="FFFFFF"/>
        <w:spacing w:line="276" w:lineRule="auto"/>
        <w:ind w:left="10" w:right="-23"/>
        <w:jc w:val="both"/>
        <w:rPr>
          <w:sz w:val="28"/>
          <w:szCs w:val="28"/>
        </w:rPr>
      </w:pPr>
    </w:p>
    <w:p w:rsidR="00EF4BBC" w:rsidRDefault="00EF4BBC" w:rsidP="00EF4BBC">
      <w:pPr>
        <w:numPr>
          <w:ilvl w:val="0"/>
          <w:numId w:val="2"/>
        </w:numPr>
        <w:shd w:val="clear" w:color="auto" w:fill="FFFFFF"/>
        <w:tabs>
          <w:tab w:val="left" w:pos="278"/>
        </w:tabs>
        <w:spacing w:line="276" w:lineRule="auto"/>
        <w:ind w:right="-2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Дополнительные выплаты</w:t>
      </w:r>
    </w:p>
    <w:p w:rsidR="00EF4BBC" w:rsidRDefault="00EF4BBC" w:rsidP="00EF4BBC">
      <w:pPr>
        <w:shd w:val="clear" w:color="auto" w:fill="FFFFFF"/>
        <w:tabs>
          <w:tab w:val="left" w:pos="278"/>
        </w:tabs>
        <w:spacing w:line="276" w:lineRule="auto"/>
        <w:ind w:left="720" w:right="-23"/>
        <w:jc w:val="both"/>
        <w:rPr>
          <w:sz w:val="28"/>
          <w:szCs w:val="28"/>
        </w:rPr>
      </w:pPr>
    </w:p>
    <w:p w:rsidR="00EF4BBC" w:rsidRDefault="00EF4BBC" w:rsidP="00EF4BBC">
      <w:pPr>
        <w:shd w:val="clear" w:color="auto" w:fill="FFFFFF"/>
        <w:spacing w:line="276" w:lineRule="auto"/>
        <w:ind w:left="5" w:right="-23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rFonts w:eastAsia="Times New Roman"/>
          <w:sz w:val="28"/>
          <w:szCs w:val="28"/>
        </w:rPr>
        <w:t xml:space="preserve"> Главе сельсовета за сложность и напряженность в работе устанавливается ежемесячная выплата до 10 % денежного вознаграждения.</w:t>
      </w:r>
    </w:p>
    <w:p w:rsidR="00EF4BBC" w:rsidRDefault="00EF4BBC" w:rsidP="00EF4BBC">
      <w:pPr>
        <w:shd w:val="clear" w:color="auto" w:fill="FFFFFF"/>
        <w:spacing w:line="276" w:lineRule="auto"/>
        <w:ind w:left="5" w:right="-2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4.2.</w:t>
      </w:r>
      <w:r>
        <w:rPr>
          <w:rFonts w:eastAsia="Times New Roman"/>
          <w:sz w:val="28"/>
          <w:szCs w:val="28"/>
        </w:rPr>
        <w:t xml:space="preserve"> Главе сельсовета выплачивается ежемесячная надбавка к денежному вознаграждению за выслугу лет на   муниципальны</w:t>
      </w:r>
      <w:proofErr w:type="gramStart"/>
      <w:r>
        <w:rPr>
          <w:rFonts w:eastAsia="Times New Roman"/>
          <w:sz w:val="28"/>
          <w:szCs w:val="28"/>
        </w:rPr>
        <w:t>х(</w:t>
      </w:r>
      <w:proofErr w:type="gramEnd"/>
      <w:r>
        <w:rPr>
          <w:rFonts w:eastAsia="Times New Roman"/>
          <w:sz w:val="28"/>
          <w:szCs w:val="28"/>
        </w:rPr>
        <w:t>государственных) должностях, должностях муниципальной(государственной)службы в размерах:</w:t>
      </w:r>
    </w:p>
    <w:tbl>
      <w:tblPr>
        <w:tblStyle w:val="a4"/>
        <w:tblW w:w="0" w:type="auto"/>
        <w:tblInd w:w="5" w:type="dxa"/>
        <w:tblLook w:val="04A0"/>
      </w:tblPr>
      <w:tblGrid>
        <w:gridCol w:w="6057"/>
        <w:gridCol w:w="2943"/>
      </w:tblGrid>
      <w:tr w:rsidR="00EF4BBC" w:rsidTr="00EF4BBC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выслуге лет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процентах</w:t>
            </w:r>
          </w:p>
        </w:tc>
      </w:tr>
      <w:tr w:rsidR="00EF4BBC" w:rsidTr="00EF4BBC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F4BBC" w:rsidTr="00EF4BBC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лет до 10 лет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F4BBC" w:rsidTr="00EF4BBC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EF4BBC" w:rsidTr="00EF4BBC">
        <w:tc>
          <w:tcPr>
            <w:tcW w:w="6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 лет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BBC" w:rsidRDefault="00EF4BBC">
            <w:pPr>
              <w:spacing w:line="276" w:lineRule="auto"/>
              <w:ind w:right="-2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EF4BBC" w:rsidRDefault="00EF4BBC" w:rsidP="00EF4BBC">
      <w:pPr>
        <w:shd w:val="clear" w:color="auto" w:fill="FFFFFF"/>
        <w:spacing w:line="276" w:lineRule="auto"/>
        <w:ind w:left="5" w:right="-23"/>
        <w:jc w:val="both"/>
        <w:rPr>
          <w:sz w:val="28"/>
          <w:szCs w:val="28"/>
        </w:rPr>
      </w:pPr>
    </w:p>
    <w:p w:rsidR="00EF4BBC" w:rsidRDefault="00EF4BBC" w:rsidP="00EF4BBC">
      <w:pPr>
        <w:shd w:val="clear" w:color="auto" w:fill="FFFFFF"/>
        <w:spacing w:before="72" w:line="276" w:lineRule="auto"/>
        <w:ind w:right="-23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4.3.</w:t>
      </w:r>
      <w:r>
        <w:rPr>
          <w:rFonts w:eastAsia="Times New Roman"/>
          <w:sz w:val="28"/>
          <w:szCs w:val="28"/>
        </w:rPr>
        <w:t xml:space="preserve"> Главе сельсовета выплачивается ежемесячная надбавка за ученую степень кандидата или доктора наук в размере, не превышающем размер соответствующей надбавки, установленный пунктом 5 части 1 </w:t>
      </w:r>
      <w:r>
        <w:rPr>
          <w:rFonts w:eastAsia="Times New Roman"/>
          <w:spacing w:val="33"/>
          <w:sz w:val="28"/>
          <w:szCs w:val="28"/>
        </w:rPr>
        <w:t>статьи</w:t>
      </w:r>
      <w:r>
        <w:rPr>
          <w:rFonts w:eastAsia="Times New Roman"/>
          <w:sz w:val="28"/>
          <w:szCs w:val="28"/>
        </w:rPr>
        <w:t xml:space="preserve"> 12 закона Алтайского края от </w:t>
      </w:r>
      <w:r>
        <w:rPr>
          <w:rFonts w:eastAsia="Times New Roman"/>
          <w:spacing w:val="14"/>
          <w:sz w:val="28"/>
          <w:szCs w:val="28"/>
        </w:rPr>
        <w:t>28.10.2005</w:t>
      </w:r>
      <w:r>
        <w:rPr>
          <w:rFonts w:eastAsia="Times New Roman"/>
          <w:sz w:val="28"/>
          <w:szCs w:val="28"/>
        </w:rPr>
        <w:t xml:space="preserve"> N 78-ЗС «О государственной гражданской службе Алтайского края». </w:t>
      </w:r>
    </w:p>
    <w:p w:rsidR="00EF4BBC" w:rsidRDefault="00EF4BBC" w:rsidP="00EF4BBC">
      <w:pPr>
        <w:shd w:val="clear" w:color="auto" w:fill="FFFFFF"/>
        <w:spacing w:before="72" w:line="276" w:lineRule="auto"/>
        <w:ind w:right="-23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4.4. При предоставлении главе сельсовета ежегодного оплачиваемого отпуска производится единовременная выплата в размере одного должностного оклада по соответствующей должности муниципальной службы (главы </w:t>
      </w:r>
      <w:r>
        <w:rPr>
          <w:rFonts w:eastAsia="Times New Roman"/>
          <w:sz w:val="28"/>
          <w:szCs w:val="28"/>
        </w:rPr>
        <w:lastRenderedPageBreak/>
        <w:t>администрации поселения) на основании распоряжения муниципального образования Кубанский сельсовет Калманского района.</w:t>
      </w:r>
    </w:p>
    <w:p w:rsidR="00EF4BBC" w:rsidRDefault="00EF4BBC" w:rsidP="00EF4BBC">
      <w:pPr>
        <w:shd w:val="clear" w:color="auto" w:fill="FFFFFF"/>
        <w:tabs>
          <w:tab w:val="left" w:pos="907"/>
        </w:tabs>
        <w:spacing w:line="276" w:lineRule="auto"/>
        <w:ind w:right="-23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4.5.</w:t>
      </w:r>
      <w:r>
        <w:rPr>
          <w:rFonts w:eastAsia="Times New Roman"/>
          <w:sz w:val="28"/>
          <w:szCs w:val="28"/>
        </w:rPr>
        <w:t xml:space="preserve"> Главе сельсовета ежегодно выплачивается материальная помощь в размере 2 (двух) должностных окладов по соответствующей должности муниципальной службы </w:t>
      </w:r>
      <w:r>
        <w:rPr>
          <w:rFonts w:eastAsia="Times New Roman"/>
          <w:spacing w:val="32"/>
          <w:sz w:val="28"/>
          <w:szCs w:val="28"/>
        </w:rPr>
        <w:t>(главы</w:t>
      </w:r>
      <w:r>
        <w:rPr>
          <w:rFonts w:eastAsia="Times New Roman"/>
          <w:sz w:val="28"/>
          <w:szCs w:val="28"/>
        </w:rPr>
        <w:t xml:space="preserve"> администрации поселения) на основании личного заявления и распоряжения муниципального образования Кубанский сельсовет Калманского района.</w:t>
      </w:r>
    </w:p>
    <w:p w:rsidR="00EF4BBC" w:rsidRDefault="00EF4BBC" w:rsidP="00EF4BBC">
      <w:pPr>
        <w:numPr>
          <w:ilvl w:val="0"/>
          <w:numId w:val="3"/>
        </w:numPr>
        <w:shd w:val="clear" w:color="auto" w:fill="FFFFFF"/>
        <w:tabs>
          <w:tab w:val="left" w:pos="1018"/>
        </w:tabs>
        <w:spacing w:line="276" w:lineRule="auto"/>
        <w:ind w:right="-23"/>
        <w:jc w:val="both"/>
        <w:rPr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>При наличии экономии фонда оплаты труда главе сельсовета может выплачиваться премия по результатам работы за год, но не более 3 (трех) должностных окладов по соответствующей должности муниципальной службы (главы администрации поселения) в год.</w:t>
      </w:r>
    </w:p>
    <w:p w:rsidR="00EF4BBC" w:rsidRDefault="00EF4BBC" w:rsidP="00EF4BBC">
      <w:pPr>
        <w:shd w:val="clear" w:color="auto" w:fill="FFFFFF"/>
        <w:tabs>
          <w:tab w:val="left" w:pos="1018"/>
        </w:tabs>
        <w:spacing w:line="276" w:lineRule="auto"/>
        <w:ind w:right="-23"/>
        <w:jc w:val="both"/>
        <w:rPr>
          <w:spacing w:val="-1"/>
          <w:sz w:val="28"/>
          <w:szCs w:val="28"/>
        </w:rPr>
      </w:pPr>
    </w:p>
    <w:p w:rsidR="00EF4BBC" w:rsidRDefault="00EF4BBC" w:rsidP="00EF4BBC">
      <w:pPr>
        <w:numPr>
          <w:ilvl w:val="0"/>
          <w:numId w:val="2"/>
        </w:numPr>
        <w:shd w:val="clear" w:color="auto" w:fill="FFFFFF"/>
        <w:spacing w:line="276" w:lineRule="auto"/>
        <w:ind w:right="-2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Фонд оплаты труда</w:t>
      </w:r>
    </w:p>
    <w:p w:rsidR="00EF4BBC" w:rsidRDefault="00EF4BBC" w:rsidP="00EF4BBC">
      <w:pPr>
        <w:shd w:val="clear" w:color="auto" w:fill="FFFFFF"/>
        <w:spacing w:line="276" w:lineRule="auto"/>
        <w:ind w:left="720" w:right="-23"/>
        <w:jc w:val="both"/>
        <w:rPr>
          <w:b/>
          <w:sz w:val="28"/>
          <w:szCs w:val="28"/>
        </w:rPr>
      </w:pPr>
    </w:p>
    <w:p w:rsidR="00EF4BBC" w:rsidRDefault="00EF4BBC" w:rsidP="00EF4BBC">
      <w:pPr>
        <w:numPr>
          <w:ilvl w:val="0"/>
          <w:numId w:val="4"/>
        </w:numPr>
        <w:shd w:val="clear" w:color="auto" w:fill="FFFFFF"/>
        <w:tabs>
          <w:tab w:val="left" w:pos="1800"/>
        </w:tabs>
        <w:spacing w:line="276" w:lineRule="auto"/>
        <w:ind w:right="-2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>Предельный фонд оплаты труда, предельный размер денежного вознаграждения, количество денежных вознаграждений в расчете на год составляет 18.</w:t>
      </w:r>
    </w:p>
    <w:p w:rsidR="00EF4BBC" w:rsidRDefault="00EF4BBC" w:rsidP="00EF4BBC">
      <w:pPr>
        <w:numPr>
          <w:ilvl w:val="0"/>
          <w:numId w:val="4"/>
        </w:numPr>
        <w:shd w:val="clear" w:color="auto" w:fill="FFFFFF"/>
        <w:tabs>
          <w:tab w:val="left" w:pos="1800"/>
        </w:tabs>
        <w:spacing w:line="276" w:lineRule="auto"/>
        <w:ind w:right="-23"/>
        <w:jc w:val="both"/>
        <w:rPr>
          <w:spacing w:val="-1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Размер ежемесячного денежного вознаграждения главы сельсовета, установленный в пункте </w:t>
      </w:r>
      <w:r>
        <w:rPr>
          <w:rFonts w:eastAsia="Times New Roman"/>
          <w:spacing w:val="20"/>
          <w:sz w:val="28"/>
          <w:szCs w:val="28"/>
        </w:rPr>
        <w:t>2.1.</w:t>
      </w:r>
      <w:r>
        <w:rPr>
          <w:rFonts w:eastAsia="Times New Roman"/>
          <w:sz w:val="28"/>
          <w:szCs w:val="28"/>
        </w:rPr>
        <w:t xml:space="preserve"> настоящего Положения, предельный фонд оплаты труда увеличиваются (индексируются) в соответствии с нормативными правовыми актами Калманского района.</w:t>
      </w:r>
    </w:p>
    <w:p w:rsidR="00EF4BBC" w:rsidRDefault="00EF4BBC" w:rsidP="00EF4BBC">
      <w:pPr>
        <w:shd w:val="clear" w:color="auto" w:fill="FFFFFF"/>
        <w:tabs>
          <w:tab w:val="left" w:pos="1699"/>
        </w:tabs>
        <w:spacing w:line="276" w:lineRule="auto"/>
        <w:ind w:right="-23"/>
        <w:jc w:val="both"/>
        <w:rPr>
          <w:rFonts w:eastAsia="Times New Roman"/>
          <w:spacing w:val="-11"/>
          <w:sz w:val="28"/>
          <w:szCs w:val="28"/>
        </w:rPr>
      </w:pPr>
      <w:r>
        <w:rPr>
          <w:rFonts w:eastAsia="Times New Roman"/>
          <w:spacing w:val="-11"/>
          <w:sz w:val="28"/>
          <w:szCs w:val="28"/>
        </w:rPr>
        <w:t>5.3.</w:t>
      </w:r>
      <w:r>
        <w:rPr>
          <w:rFonts w:eastAsia="Times New Roman"/>
          <w:sz w:val="28"/>
          <w:szCs w:val="28"/>
        </w:rPr>
        <w:t xml:space="preserve"> Фонд оплаты труда главы сельсовета формируется с учетом районного коэффициента в соответствии с законодательством.</w:t>
      </w:r>
    </w:p>
    <w:p w:rsidR="00EF4BBC" w:rsidRDefault="00EF4BBC" w:rsidP="00EF4BBC">
      <w:pPr>
        <w:shd w:val="clear" w:color="auto" w:fill="FFFFFF"/>
        <w:tabs>
          <w:tab w:val="left" w:pos="1699"/>
        </w:tabs>
        <w:spacing w:line="322" w:lineRule="exact"/>
        <w:ind w:right="-23"/>
        <w:jc w:val="both"/>
        <w:rPr>
          <w:rFonts w:eastAsia="Times New Roman"/>
          <w:sz w:val="28"/>
          <w:szCs w:val="28"/>
        </w:rPr>
      </w:pPr>
    </w:p>
    <w:p w:rsidR="00EF4BBC" w:rsidRDefault="00EF4BBC" w:rsidP="00EF4BBC">
      <w:pPr>
        <w:shd w:val="clear" w:color="auto" w:fill="FFFFFF"/>
        <w:tabs>
          <w:tab w:val="left" w:pos="1699"/>
        </w:tabs>
        <w:spacing w:line="322" w:lineRule="exact"/>
        <w:ind w:right="-23"/>
        <w:jc w:val="both"/>
        <w:rPr>
          <w:rFonts w:eastAsia="Times New Roman"/>
          <w:sz w:val="28"/>
          <w:szCs w:val="28"/>
        </w:rPr>
      </w:pPr>
    </w:p>
    <w:p w:rsidR="00BF5FD7" w:rsidRDefault="00BF5FD7"/>
    <w:sectPr w:rsidR="00BF5FD7" w:rsidSect="00BF5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A3C72"/>
    <w:multiLevelType w:val="hybridMultilevel"/>
    <w:tmpl w:val="7876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85FA2"/>
    <w:multiLevelType w:val="hybridMultilevel"/>
    <w:tmpl w:val="D89C914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7681F"/>
    <w:multiLevelType w:val="singleLevel"/>
    <w:tmpl w:val="53566816"/>
    <w:lvl w:ilvl="0">
      <w:start w:val="6"/>
      <w:numFmt w:val="decimal"/>
      <w:lvlText w:val="4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6350456"/>
    <w:multiLevelType w:val="singleLevel"/>
    <w:tmpl w:val="F5E8884A"/>
    <w:lvl w:ilvl="0">
      <w:start w:val="1"/>
      <w:numFmt w:val="decimal"/>
      <w:lvlText w:val="5.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BBC"/>
    <w:rsid w:val="007E0D8C"/>
    <w:rsid w:val="00B57D67"/>
    <w:rsid w:val="00BF5FD7"/>
    <w:rsid w:val="00EF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4B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EF4BB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917</Words>
  <Characters>5232</Characters>
  <Application>Microsoft Office Word</Application>
  <DocSecurity>0</DocSecurity>
  <Lines>43</Lines>
  <Paragraphs>12</Paragraphs>
  <ScaleCrop>false</ScaleCrop>
  <Company>Microsoft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Молодецкая Э.Р.</dc:creator>
  <cp:lastModifiedBy>Молодецкая Э.Р.</cp:lastModifiedBy>
  <cp:revision>1</cp:revision>
  <dcterms:created xsi:type="dcterms:W3CDTF">2019-04-10T05:20:00Z</dcterms:created>
  <dcterms:modified xsi:type="dcterms:W3CDTF">2019-04-10T05:21:00Z</dcterms:modified>
</cp:coreProperties>
</file>