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F" w:rsidRDefault="007B2B5F">
      <w:pPr>
        <w:rPr>
          <w:sz w:val="20"/>
          <w:szCs w:val="20"/>
        </w:rPr>
      </w:pPr>
    </w:p>
    <w:p w:rsidR="007B2B5F" w:rsidRDefault="007B2B5F">
      <w:pPr>
        <w:spacing w:line="240" w:lineRule="exact"/>
        <w:jc w:val="both"/>
        <w:rPr>
          <w:sz w:val="20"/>
          <w:szCs w:val="20"/>
        </w:rPr>
      </w:pPr>
    </w:p>
    <w:p w:rsidR="007B2B5F" w:rsidRDefault="009306AE">
      <w:pPr>
        <w:ind w:left="6804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7B2B5F" w:rsidRDefault="007B2B5F"/>
    <w:p w:rsidR="007B2B5F" w:rsidRDefault="007B2B5F"/>
    <w:p w:rsidR="007B2B5F" w:rsidRDefault="007B2B5F"/>
    <w:p w:rsidR="007B2B5F" w:rsidRDefault="007B2B5F"/>
    <w:p w:rsidR="007B2B5F" w:rsidRDefault="007B2B5F"/>
    <w:p w:rsidR="007B2B5F" w:rsidRDefault="009306AE">
      <w:r>
        <w:rPr>
          <w:rFonts w:ascii="Segoe UI" w:hAnsi="Segoe UI"/>
          <w:sz w:val="26"/>
          <w:szCs w:val="26"/>
        </w:rPr>
        <w:t>г. Барнаул</w:t>
      </w:r>
    </w:p>
    <w:p w:rsidR="007B2B5F" w:rsidRDefault="009306AE">
      <w:r>
        <w:rPr>
          <w:rFonts w:ascii="Segoe UI" w:hAnsi="Segoe UI"/>
          <w:sz w:val="26"/>
          <w:szCs w:val="26"/>
        </w:rPr>
        <w:t>21 мая 2019 года</w:t>
      </w:r>
    </w:p>
    <w:p w:rsidR="007B2B5F" w:rsidRDefault="009306AE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7B2B5F" w:rsidRDefault="007B2B5F">
      <w:pPr>
        <w:pStyle w:val="ac"/>
        <w:spacing w:after="0" w:line="218" w:lineRule="auto"/>
        <w:jc w:val="center"/>
        <w:rPr>
          <w:rFonts w:ascii="Segoe UI" w:hAnsi="Segoe UI"/>
          <w:sz w:val="20"/>
          <w:szCs w:val="20"/>
        </w:rPr>
      </w:pP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В Кадастровую палату от жителей Алтайского края поступают вопросы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в сфере получения сведений из Единого государственного реестра недвижимости (ЕГРН). Комментарии по данным вопросам даёт начальник </w:t>
      </w:r>
      <w:r>
        <w:rPr>
          <w:rFonts w:ascii="Segoe UI" w:hAnsi="Segoe UI" w:cs="Segoe UI"/>
          <w:color w:val="000000"/>
          <w:sz w:val="26"/>
          <w:szCs w:val="26"/>
        </w:rPr>
        <w:t>территориального от</w:t>
      </w:r>
      <w:r>
        <w:rPr>
          <w:rFonts w:ascii="Segoe UI" w:hAnsi="Segoe UI" w:cs="Segoe UI"/>
          <w:color w:val="auto"/>
          <w:sz w:val="26"/>
          <w:szCs w:val="26"/>
        </w:rPr>
        <w:t xml:space="preserve">дела № 1 Рита </w:t>
      </w:r>
      <w:proofErr w:type="spellStart"/>
      <w:r>
        <w:rPr>
          <w:rFonts w:ascii="Segoe UI" w:hAnsi="Segoe UI" w:cs="Segoe UI"/>
          <w:color w:val="auto"/>
          <w:sz w:val="26"/>
          <w:szCs w:val="26"/>
        </w:rPr>
        <w:t>Спицкая</w:t>
      </w:r>
      <w:proofErr w:type="spellEnd"/>
      <w:r>
        <w:rPr>
          <w:rFonts w:ascii="Segoe UI" w:hAnsi="Segoe UI" w:cs="Segoe UI"/>
          <w:color w:val="auto"/>
          <w:sz w:val="26"/>
          <w:szCs w:val="26"/>
        </w:rPr>
        <w:t>.</w:t>
      </w:r>
    </w:p>
    <w:p w:rsidR="007B2B5F" w:rsidRDefault="007B2B5F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Где и каким способом можно получить выписку из ЕГРН?</w:t>
      </w: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Для того чтобы получить выписку из ЕГРН необходимо подать запрос                        о предоставлении сведений, содержащихся в ЕГРН. Подать такой запрос можн</w:t>
      </w:r>
      <w:r>
        <w:rPr>
          <w:rFonts w:ascii="Segoe UI" w:hAnsi="Segoe UI" w:cs="Segoe UI"/>
          <w:color w:val="000000"/>
          <w:sz w:val="26"/>
          <w:szCs w:val="26"/>
        </w:rPr>
        <w:t>о одним из следующих способов:</w:t>
      </w: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- обратившись в любой офис МФЦ, независимо от места нахождения объекта недвижимости;</w:t>
      </w:r>
    </w:p>
    <w:p w:rsidR="007B2B5F" w:rsidRDefault="009306AE">
      <w:pPr>
        <w:widowControl w:val="0"/>
        <w:ind w:firstLine="709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6"/>
          <w:szCs w:val="26"/>
        </w:rPr>
        <w:t>- в виде бумажного документа, отправленного по почте по адресу: Алтайский край, ул. Северо-Западная, 3а, г. Барнаул, 656037;</w:t>
      </w: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- в электронном</w:t>
      </w:r>
      <w:r>
        <w:rPr>
          <w:rFonts w:ascii="Segoe UI" w:hAnsi="Segoe UI" w:cs="Segoe UI"/>
          <w:color w:val="000000"/>
          <w:sz w:val="26"/>
          <w:szCs w:val="26"/>
        </w:rPr>
        <w:t xml:space="preserve"> виде, заполнив форму запроса, размещенную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на официальном сайте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(https://rosreestr.ru/site/eservices).</w:t>
      </w: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Сведения, содержащиеся в ЕГРН, предоставляются в срок не более трех рабочих дней со дня получения Кадастровой палатой запроса</w:t>
      </w:r>
      <w:r>
        <w:rPr>
          <w:rFonts w:ascii="Segoe UI" w:hAnsi="Segoe UI" w:cs="Segoe UI"/>
          <w:color w:val="000000"/>
          <w:sz w:val="26"/>
          <w:szCs w:val="26"/>
        </w:rPr>
        <w:br/>
        <w:t>о предоставлении</w:t>
      </w:r>
      <w:r>
        <w:rPr>
          <w:rFonts w:ascii="Segoe UI" w:hAnsi="Segoe UI" w:cs="Segoe UI"/>
          <w:color w:val="000000"/>
          <w:sz w:val="26"/>
          <w:szCs w:val="26"/>
        </w:rPr>
        <w:t xml:space="preserve"> сведений. Течение срока предоставления сведений из ЕГРН начинается со следующего рабочего дня после даты получения запроса либо получения сведений об оплате, если оплата вносится после представления запроса.</w:t>
      </w:r>
    </w:p>
    <w:p w:rsidR="007B2B5F" w:rsidRDefault="007B2B5F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7B2B5F" w:rsidRDefault="009306AE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За предоставление сведений из ЕГРН взимается п</w:t>
      </w:r>
      <w:r>
        <w:rPr>
          <w:rFonts w:ascii="Segoe UI" w:hAnsi="Segoe UI" w:cs="Segoe UI"/>
          <w:color w:val="000000"/>
          <w:sz w:val="26"/>
          <w:szCs w:val="26"/>
        </w:rPr>
        <w:t>лата.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</w:p>
    <w:p w:rsidR="007B2B5F" w:rsidRDefault="007B2B5F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7B2B5F" w:rsidRDefault="007B2B5F">
      <w:pPr>
        <w:widowControl w:val="0"/>
        <w:ind w:firstLine="709"/>
        <w:jc w:val="both"/>
        <w:rPr>
          <w:rFonts w:ascii="Segoe UI" w:hAnsi="Segoe UI" w:cs="Segoe UI"/>
          <w:color w:val="000000"/>
          <w:sz w:val="12"/>
          <w:szCs w:val="12"/>
        </w:rPr>
      </w:pPr>
    </w:p>
    <w:p w:rsidR="007B2B5F" w:rsidRDefault="009306AE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7B2B5F" w:rsidRDefault="009306AE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7B2B5F" w:rsidSect="007B2B5F">
      <w:footerReference w:type="default" r:id="rId7"/>
      <w:pgSz w:w="11906" w:h="16838"/>
      <w:pgMar w:top="870" w:right="567" w:bottom="820" w:left="1134" w:header="0" w:footer="37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AE" w:rsidRDefault="009306AE" w:rsidP="007B2B5F">
      <w:r>
        <w:separator/>
      </w:r>
    </w:p>
  </w:endnote>
  <w:endnote w:type="continuationSeparator" w:id="0">
    <w:p w:rsidR="009306AE" w:rsidRDefault="009306AE" w:rsidP="007B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5F" w:rsidRDefault="007B2B5F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AE" w:rsidRDefault="009306AE" w:rsidP="007B2B5F">
      <w:r>
        <w:separator/>
      </w:r>
    </w:p>
  </w:footnote>
  <w:footnote w:type="continuationSeparator" w:id="0">
    <w:p w:rsidR="009306AE" w:rsidRDefault="009306AE" w:rsidP="007B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5F"/>
    <w:rsid w:val="007B2B5F"/>
    <w:rsid w:val="009306AE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F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7B2B5F"/>
    <w:pPr>
      <w:outlineLvl w:val="0"/>
    </w:pPr>
  </w:style>
  <w:style w:type="paragraph" w:customStyle="1" w:styleId="Heading2">
    <w:name w:val="Heading 2"/>
    <w:basedOn w:val="a3"/>
    <w:qFormat/>
    <w:rsid w:val="007B2B5F"/>
    <w:pPr>
      <w:outlineLvl w:val="1"/>
    </w:pPr>
  </w:style>
  <w:style w:type="paragraph" w:customStyle="1" w:styleId="Heading3">
    <w:name w:val="Heading 3"/>
    <w:basedOn w:val="a3"/>
    <w:qFormat/>
    <w:rsid w:val="007B2B5F"/>
    <w:pPr>
      <w:outlineLvl w:val="2"/>
    </w:pPr>
  </w:style>
  <w:style w:type="character" w:customStyle="1" w:styleId="ConsNonformat">
    <w:name w:val="ConsNonformat Знак"/>
    <w:qFormat/>
    <w:rsid w:val="007B2B5F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7B2B5F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7B2B5F"/>
    <w:rPr>
      <w:b/>
      <w:bCs/>
      <w:sz w:val="24"/>
      <w:szCs w:val="24"/>
      <w:lang w:bidi="ar-SA"/>
    </w:rPr>
  </w:style>
  <w:style w:type="character" w:styleId="a4">
    <w:name w:val="Emphasis"/>
    <w:qFormat/>
    <w:rsid w:val="007B2B5F"/>
    <w:rPr>
      <w:rFonts w:cs="Times New Roman"/>
      <w:i/>
      <w:iCs/>
    </w:rPr>
  </w:style>
  <w:style w:type="character" w:customStyle="1" w:styleId="-">
    <w:name w:val="Интернет-ссылка"/>
    <w:rsid w:val="007B2B5F"/>
    <w:rPr>
      <w:color w:val="0000FF"/>
      <w:u w:val="single"/>
    </w:rPr>
  </w:style>
  <w:style w:type="character" w:customStyle="1" w:styleId="a5">
    <w:name w:val="Нижний колонтитул Знак"/>
    <w:qFormat/>
    <w:rsid w:val="007B2B5F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7B2B5F"/>
    <w:rPr>
      <w:sz w:val="24"/>
      <w:szCs w:val="24"/>
    </w:rPr>
  </w:style>
  <w:style w:type="character" w:customStyle="1" w:styleId="a7">
    <w:name w:val="Текст выноски Знак"/>
    <w:qFormat/>
    <w:rsid w:val="007B2B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7B2B5F"/>
  </w:style>
  <w:style w:type="character" w:customStyle="1" w:styleId="a8">
    <w:name w:val="Текст сноски Знак"/>
    <w:basedOn w:val="a0"/>
    <w:qFormat/>
    <w:rsid w:val="007B2B5F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7B2B5F"/>
    <w:rPr>
      <w:vertAlign w:val="superscript"/>
    </w:rPr>
  </w:style>
  <w:style w:type="character" w:customStyle="1" w:styleId="apple-style-span">
    <w:name w:val="apple-style-span"/>
    <w:basedOn w:val="a0"/>
    <w:qFormat/>
    <w:rsid w:val="007B2B5F"/>
  </w:style>
  <w:style w:type="character" w:styleId="aa">
    <w:name w:val="Strong"/>
    <w:basedOn w:val="a0"/>
    <w:qFormat/>
    <w:rsid w:val="007B2B5F"/>
    <w:rPr>
      <w:b/>
      <w:bCs/>
    </w:rPr>
  </w:style>
  <w:style w:type="character" w:customStyle="1" w:styleId="8">
    <w:name w:val="Основной текст (8)"/>
    <w:qFormat/>
    <w:rsid w:val="007B2B5F"/>
    <w:rPr>
      <w:spacing w:val="4"/>
      <w:sz w:val="28"/>
      <w:u w:val="single"/>
    </w:rPr>
  </w:style>
  <w:style w:type="character" w:customStyle="1" w:styleId="ListLabel1">
    <w:name w:val="ListLabel 1"/>
    <w:qFormat/>
    <w:rsid w:val="007B2B5F"/>
    <w:rPr>
      <w:sz w:val="20"/>
    </w:rPr>
  </w:style>
  <w:style w:type="character" w:customStyle="1" w:styleId="ab">
    <w:name w:val="Посещённая гиперссылка"/>
    <w:rsid w:val="007B2B5F"/>
    <w:rPr>
      <w:color w:val="800000"/>
      <w:u w:val="single"/>
    </w:rPr>
  </w:style>
  <w:style w:type="character" w:customStyle="1" w:styleId="ListLabel5">
    <w:name w:val="ListLabel 5"/>
    <w:qFormat/>
    <w:rsid w:val="007B2B5F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7B2B5F"/>
  </w:style>
  <w:style w:type="paragraph" w:customStyle="1" w:styleId="a3">
    <w:name w:val="Заголовок"/>
    <w:basedOn w:val="a"/>
    <w:next w:val="ac"/>
    <w:qFormat/>
    <w:rsid w:val="007B2B5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7B2B5F"/>
    <w:pPr>
      <w:spacing w:after="140" w:line="288" w:lineRule="auto"/>
    </w:pPr>
  </w:style>
  <w:style w:type="paragraph" w:styleId="ad">
    <w:name w:val="List"/>
    <w:basedOn w:val="ac"/>
    <w:rsid w:val="007B2B5F"/>
    <w:rPr>
      <w:rFonts w:cs="Mangal"/>
    </w:rPr>
  </w:style>
  <w:style w:type="paragraph" w:customStyle="1" w:styleId="Caption">
    <w:name w:val="Caption"/>
    <w:basedOn w:val="a"/>
    <w:qFormat/>
    <w:rsid w:val="007B2B5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7B2B5F"/>
    <w:pPr>
      <w:suppressLineNumbers/>
    </w:pPr>
    <w:rPr>
      <w:rFonts w:cs="Mangal"/>
    </w:rPr>
  </w:style>
  <w:style w:type="paragraph" w:styleId="af">
    <w:name w:val="Title"/>
    <w:basedOn w:val="a3"/>
    <w:qFormat/>
    <w:rsid w:val="007B2B5F"/>
  </w:style>
  <w:style w:type="paragraph" w:customStyle="1" w:styleId="ConsNonformat0">
    <w:name w:val="ConsNonformat"/>
    <w:qFormat/>
    <w:rsid w:val="007B2B5F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7B2B5F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7B2B5F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7B2B5F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7B2B5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B2B5F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7B2B5F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B2B5F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7B2B5F"/>
    <w:pPr>
      <w:spacing w:before="280" w:after="280"/>
    </w:pPr>
  </w:style>
  <w:style w:type="paragraph" w:styleId="af2">
    <w:name w:val="List Paragraph"/>
    <w:basedOn w:val="a"/>
    <w:qFormat/>
    <w:rsid w:val="007B2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7B2B5F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7B2B5F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7B2B5F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7B2B5F"/>
  </w:style>
  <w:style w:type="paragraph" w:styleId="af5">
    <w:name w:val="Subtitle"/>
    <w:basedOn w:val="a3"/>
    <w:qFormat/>
    <w:rsid w:val="007B2B5F"/>
  </w:style>
  <w:style w:type="paragraph" w:customStyle="1" w:styleId="af6">
    <w:name w:val="Содержимое таблицы"/>
    <w:basedOn w:val="a"/>
    <w:qFormat/>
    <w:rsid w:val="007B2B5F"/>
  </w:style>
  <w:style w:type="paragraph" w:customStyle="1" w:styleId="3">
    <w:name w:val="Основной текст3"/>
    <w:basedOn w:val="a"/>
    <w:qFormat/>
    <w:rsid w:val="007B2B5F"/>
    <w:pPr>
      <w:spacing w:line="322" w:lineRule="exact"/>
    </w:pPr>
  </w:style>
  <w:style w:type="paragraph" w:customStyle="1" w:styleId="western">
    <w:name w:val="western"/>
    <w:basedOn w:val="a"/>
    <w:qFormat/>
    <w:rsid w:val="007B2B5F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Организация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2019-05-28T03:11:00Z</dcterms:created>
  <dcterms:modified xsi:type="dcterms:W3CDTF">2019-05-28T03:11:00Z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