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22" w:rsidRPr="00CC50E2" w:rsidRDefault="00CC50E2" w:rsidP="00CC5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0E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ДЕПУТАТОВ ОБСКОГО СЕЛЬСОВЕТА</w:t>
      </w:r>
      <w:r>
        <w:rPr>
          <w:rFonts w:ascii="Times New Roman" w:hAnsi="Times New Roman"/>
          <w:sz w:val="28"/>
          <w:szCs w:val="28"/>
        </w:rPr>
        <w:br/>
        <w:t>КАЛМАНСКОГО РАЙОНА АЛТАЙСКОГО КРАЯ</w:t>
      </w:r>
    </w:p>
    <w:p w:rsidR="00255AB7" w:rsidRDefault="00255AB7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CC50E2" w:rsidRDefault="00CC50E2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CC50E2" w:rsidRDefault="00CC50E2" w:rsidP="00CC50E2">
      <w:pPr>
        <w:spacing w:after="0" w:line="240" w:lineRule="auto"/>
        <w:ind w:right="510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50E2" w:rsidRDefault="00CC50E2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bookmarkStart w:id="0" w:name="_Hlk89787862"/>
    </w:p>
    <w:p w:rsidR="00CC50E2" w:rsidRDefault="00CC50E2" w:rsidP="00CC50E2">
      <w:pPr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декабря 2021 г. № 49                             п.Алтай </w:t>
      </w:r>
    </w:p>
    <w:p w:rsidR="00CC50E2" w:rsidRDefault="00CC50E2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CC50E2" w:rsidRDefault="00CC50E2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255AB7">
        <w:rPr>
          <w:rFonts w:ascii="Times New Roman" w:hAnsi="Times New Roman"/>
          <w:bCs/>
          <w:sz w:val="28"/>
          <w:szCs w:val="28"/>
        </w:rPr>
        <w:t xml:space="preserve"> </w:t>
      </w:r>
      <w:r w:rsidR="0081117D">
        <w:rPr>
          <w:rFonts w:ascii="Times New Roman" w:hAnsi="Times New Roman"/>
          <w:bCs/>
          <w:sz w:val="28"/>
          <w:szCs w:val="28"/>
        </w:rPr>
        <w:t>Обской</w:t>
      </w:r>
      <w:r w:rsidR="00255AB7">
        <w:rPr>
          <w:rFonts w:ascii="Times New Roman" w:hAnsi="Times New Roman"/>
          <w:bCs/>
          <w:sz w:val="28"/>
          <w:szCs w:val="28"/>
        </w:rPr>
        <w:t xml:space="preserve"> сельсовет Калманского района Алтайского края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bookmarkEnd w:id="0"/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2C22" w:rsidRDefault="00C22C22" w:rsidP="00255A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1117D">
        <w:rPr>
          <w:rFonts w:ascii="Times New Roman" w:hAnsi="Times New Roman"/>
          <w:sz w:val="28"/>
          <w:szCs w:val="28"/>
        </w:rPr>
        <w:t>Обской</w:t>
      </w:r>
      <w:r w:rsidR="00255AB7">
        <w:rPr>
          <w:rFonts w:ascii="Times New Roman" w:hAnsi="Times New Roman"/>
          <w:sz w:val="28"/>
          <w:szCs w:val="28"/>
        </w:rPr>
        <w:t xml:space="preserve"> сельсовет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55AB7">
        <w:rPr>
          <w:rFonts w:ascii="Times New Roman" w:hAnsi="Times New Roman"/>
          <w:sz w:val="24"/>
          <w:szCs w:val="24"/>
        </w:rPr>
        <w:t xml:space="preserve"> </w:t>
      </w:r>
      <w:r w:rsidR="0081117D">
        <w:rPr>
          <w:rFonts w:ascii="Times New Roman" w:hAnsi="Times New Roman"/>
          <w:sz w:val="28"/>
          <w:szCs w:val="28"/>
        </w:rPr>
        <w:t>Обской</w:t>
      </w:r>
      <w:r w:rsidR="00255AB7">
        <w:rPr>
          <w:rFonts w:ascii="Times New Roman" w:hAnsi="Times New Roman"/>
          <w:sz w:val="28"/>
          <w:szCs w:val="28"/>
        </w:rPr>
        <w:t xml:space="preserve"> сельсовет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55AB7" w:rsidRPr="00255AB7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81117D">
        <w:rPr>
          <w:rFonts w:ascii="Times New Roman" w:hAnsi="Times New Roman"/>
          <w:sz w:val="28"/>
          <w:szCs w:val="28"/>
        </w:rPr>
        <w:t>Обской</w:t>
      </w:r>
      <w:r w:rsidR="00255AB7" w:rsidRPr="00255AB7">
        <w:rPr>
          <w:rFonts w:ascii="Times New Roman" w:hAnsi="Times New Roman"/>
          <w:sz w:val="28"/>
          <w:szCs w:val="28"/>
        </w:rPr>
        <w:t xml:space="preserve"> сельсовет Калманского района Алтайского края, Совет депутатов </w:t>
      </w:r>
      <w:r w:rsidR="0081117D">
        <w:rPr>
          <w:rFonts w:ascii="Times New Roman" w:hAnsi="Times New Roman"/>
          <w:sz w:val="28"/>
          <w:szCs w:val="28"/>
        </w:rPr>
        <w:t>Обского</w:t>
      </w:r>
      <w:r w:rsidR="00255AB7" w:rsidRPr="00255AB7">
        <w:rPr>
          <w:rFonts w:ascii="Times New Roman" w:hAnsi="Times New Roman"/>
          <w:sz w:val="28"/>
          <w:szCs w:val="28"/>
        </w:rPr>
        <w:t xml:space="preserve"> сельсовета Калманского района Алтайского края,</w:t>
      </w:r>
    </w:p>
    <w:p w:rsidR="00255AB7" w:rsidRDefault="00255AB7" w:rsidP="00255A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255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5B3C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89787670"/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255AB7">
        <w:rPr>
          <w:rFonts w:ascii="Times New Roman" w:hAnsi="Times New Roman"/>
          <w:sz w:val="28"/>
          <w:szCs w:val="28"/>
        </w:rPr>
        <w:t xml:space="preserve"> </w:t>
      </w:r>
      <w:r w:rsidR="0081117D">
        <w:rPr>
          <w:rFonts w:ascii="Times New Roman" w:hAnsi="Times New Roman"/>
          <w:sz w:val="28"/>
          <w:szCs w:val="28"/>
        </w:rPr>
        <w:t>Обской</w:t>
      </w:r>
      <w:r w:rsidR="00255AB7">
        <w:rPr>
          <w:rFonts w:ascii="Times New Roman" w:hAnsi="Times New Roman"/>
          <w:sz w:val="28"/>
          <w:szCs w:val="28"/>
        </w:rPr>
        <w:t xml:space="preserve"> сельсовет Калманского района Алтайского края</w:t>
      </w:r>
      <w:bookmarkEnd w:id="1"/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255AB7" w:rsidRPr="00255AB7" w:rsidRDefault="00255AB7" w:rsidP="00255A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>2.</w:t>
      </w:r>
      <w:r w:rsidRPr="00255AB7">
        <w:rPr>
          <w:rFonts w:ascii="Arial" w:hAnsi="Arial" w:cs="Arial"/>
          <w:sz w:val="20"/>
          <w:szCs w:val="20"/>
        </w:rPr>
        <w:t xml:space="preserve"> </w:t>
      </w:r>
      <w:r w:rsidRPr="00255AB7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 и разместить на официальном сайте Калманского района в разделе «Сельсоветы».</w:t>
      </w:r>
    </w:p>
    <w:p w:rsidR="000A23BB" w:rsidRDefault="00255AB7" w:rsidP="000A23B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>3.  Контроль за исполнением данного решения оставляю за собой.</w:t>
      </w:r>
    </w:p>
    <w:p w:rsidR="00255AB7" w:rsidRPr="000A23BB" w:rsidRDefault="00255AB7" w:rsidP="000A23B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55AB7" w:rsidRPr="00255AB7" w:rsidRDefault="00255AB7" w:rsidP="0025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55AB7" w:rsidRPr="00255AB7" w:rsidRDefault="00255AB7" w:rsidP="0025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55AB7" w:rsidRPr="00255AB7" w:rsidRDefault="00255AB7" w:rsidP="0025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1117D" w:rsidRDefault="0081117D" w:rsidP="0081117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22C22" w:rsidRPr="00D270D5" w:rsidRDefault="0081117D" w:rsidP="0081117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Обского </w:t>
      </w:r>
      <w:r w:rsidR="00255AB7" w:rsidRPr="00255AB7">
        <w:rPr>
          <w:rFonts w:ascii="Times New Roman" w:hAnsi="Times New Roman"/>
          <w:sz w:val="28"/>
          <w:szCs w:val="28"/>
        </w:rPr>
        <w:t xml:space="preserve">сельсовета          </w:t>
      </w:r>
      <w:r w:rsidR="00255AB7" w:rsidRPr="00255AB7"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  <w:r w:rsidRPr="0081117D">
        <w:rPr>
          <w:rFonts w:ascii="Times New Roman" w:hAnsi="Times New Roman"/>
          <w:sz w:val="28"/>
          <w:szCs w:val="28"/>
        </w:rPr>
        <w:t>Н.А.Абершток</w:t>
      </w:r>
      <w:r w:rsidR="00255AB7" w:rsidRPr="00255AB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5F11" w:rsidRDefault="00335F11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5F11" w:rsidRDefault="00335F11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5F11" w:rsidRDefault="00335F11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5F11" w:rsidRDefault="000A23BB" w:rsidP="000A23BB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bookmarkStart w:id="2" w:name="_Hlk89787557"/>
      <w:r w:rsidRPr="000A23BB">
        <w:rPr>
          <w:rFonts w:ascii="Times New Roman" w:hAnsi="Times New Roman"/>
          <w:sz w:val="26"/>
          <w:szCs w:val="26"/>
        </w:rPr>
        <w:t>Приложение</w:t>
      </w:r>
      <w:r w:rsidR="00335F11">
        <w:rPr>
          <w:rFonts w:ascii="Times New Roman" w:hAnsi="Times New Roman"/>
          <w:sz w:val="26"/>
          <w:szCs w:val="26"/>
        </w:rPr>
        <w:t xml:space="preserve"> № 1</w:t>
      </w:r>
    </w:p>
    <w:p w:rsidR="000A23BB" w:rsidRPr="000A23BB" w:rsidRDefault="000A23BB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t xml:space="preserve"> к решению</w:t>
      </w:r>
      <w:r w:rsidR="00335F11">
        <w:rPr>
          <w:rFonts w:ascii="Times New Roman" w:hAnsi="Times New Roman"/>
          <w:sz w:val="26"/>
          <w:szCs w:val="26"/>
        </w:rPr>
        <w:t xml:space="preserve"> </w:t>
      </w:r>
      <w:r w:rsidRPr="000A23BB">
        <w:rPr>
          <w:rFonts w:ascii="Times New Roman" w:hAnsi="Times New Roman"/>
          <w:sz w:val="26"/>
          <w:szCs w:val="26"/>
        </w:rPr>
        <w:t xml:space="preserve">Совета депутатов </w:t>
      </w:r>
    </w:p>
    <w:p w:rsidR="000A23BB" w:rsidRPr="000A23BB" w:rsidRDefault="00721F8A" w:rsidP="000A23BB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Обского</w:t>
      </w:r>
      <w:r w:rsidR="000A23BB" w:rsidRPr="000A23BB">
        <w:rPr>
          <w:rFonts w:ascii="Times New Roman" w:hAnsi="Times New Roman"/>
          <w:sz w:val="26"/>
          <w:szCs w:val="26"/>
        </w:rPr>
        <w:t xml:space="preserve"> сельсовета</w:t>
      </w:r>
    </w:p>
    <w:p w:rsidR="000A23BB" w:rsidRPr="000A23BB" w:rsidRDefault="000A23BB" w:rsidP="000A23BB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t xml:space="preserve">от </w:t>
      </w:r>
      <w:r w:rsidR="00721F8A">
        <w:rPr>
          <w:rFonts w:ascii="Times New Roman" w:hAnsi="Times New Roman"/>
          <w:sz w:val="26"/>
          <w:szCs w:val="26"/>
          <w:u w:val="single"/>
        </w:rPr>
        <w:t>23</w:t>
      </w:r>
      <w:r w:rsidR="00FD1CB7">
        <w:rPr>
          <w:rFonts w:ascii="Times New Roman" w:hAnsi="Times New Roman"/>
          <w:sz w:val="26"/>
          <w:szCs w:val="26"/>
          <w:u w:val="single"/>
        </w:rPr>
        <w:t>.12.2021</w:t>
      </w:r>
      <w:r w:rsidRPr="000A23BB">
        <w:rPr>
          <w:rFonts w:ascii="Times New Roman" w:hAnsi="Times New Roman"/>
          <w:sz w:val="26"/>
          <w:szCs w:val="26"/>
        </w:rPr>
        <w:t xml:space="preserve"> № __</w:t>
      </w:r>
      <w:r w:rsidR="00721F8A">
        <w:rPr>
          <w:rFonts w:ascii="Times New Roman" w:hAnsi="Times New Roman"/>
          <w:sz w:val="26"/>
          <w:szCs w:val="26"/>
        </w:rPr>
        <w:t>49</w:t>
      </w:r>
      <w:r w:rsidRPr="000A23BB">
        <w:rPr>
          <w:rFonts w:ascii="Times New Roman" w:hAnsi="Times New Roman"/>
          <w:sz w:val="26"/>
          <w:szCs w:val="26"/>
        </w:rPr>
        <w:t>__</w:t>
      </w:r>
    </w:p>
    <w:bookmarkEnd w:id="2"/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335F11" w:rsidP="00F4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F11">
        <w:rPr>
          <w:rFonts w:ascii="Times New Roman" w:hAnsi="Times New Roman"/>
          <w:b/>
          <w:bCs/>
          <w:sz w:val="28"/>
          <w:szCs w:val="28"/>
        </w:rPr>
        <w:t>Порядок реализации инициативных проектов в</w:t>
      </w:r>
      <w:r w:rsidRPr="00335F11">
        <w:rPr>
          <w:rFonts w:ascii="Times New Roman" w:hAnsi="Times New Roman"/>
          <w:b/>
          <w:sz w:val="28"/>
          <w:szCs w:val="28"/>
        </w:rPr>
        <w:t xml:space="preserve"> муниципальном образовании </w:t>
      </w:r>
      <w:r w:rsidR="00721F8A">
        <w:rPr>
          <w:rFonts w:ascii="Times New Roman" w:hAnsi="Times New Roman"/>
          <w:b/>
          <w:sz w:val="28"/>
          <w:szCs w:val="28"/>
        </w:rPr>
        <w:t>Обской</w:t>
      </w:r>
      <w:r w:rsidRPr="00335F11">
        <w:rPr>
          <w:rFonts w:ascii="Times New Roman" w:hAnsi="Times New Roman"/>
          <w:b/>
          <w:sz w:val="28"/>
          <w:szCs w:val="28"/>
        </w:rPr>
        <w:t xml:space="preserve"> сельсовет Калманского района Алтайского края</w:t>
      </w:r>
    </w:p>
    <w:p w:rsidR="00335F11" w:rsidRPr="00335F11" w:rsidRDefault="00335F11" w:rsidP="00F41B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муниципального образования</w:t>
      </w:r>
      <w:r>
        <w:rPr>
          <w:sz w:val="28"/>
          <w:szCs w:val="28"/>
        </w:rPr>
        <w:t xml:space="preserve"> </w:t>
      </w:r>
      <w:bookmarkStart w:id="3" w:name="_Hlk89787126"/>
      <w:r w:rsidR="00721F8A">
        <w:rPr>
          <w:sz w:val="28"/>
          <w:szCs w:val="28"/>
        </w:rPr>
        <w:t>Обской</w:t>
      </w:r>
      <w:r w:rsidR="000A23BB">
        <w:rPr>
          <w:sz w:val="28"/>
          <w:szCs w:val="28"/>
        </w:rPr>
        <w:t xml:space="preserve"> сельсовет </w:t>
      </w:r>
      <w:bookmarkEnd w:id="3"/>
      <w:r>
        <w:rPr>
          <w:sz w:val="28"/>
          <w:szCs w:val="28"/>
        </w:rPr>
        <w:t>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0A23BB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 xml:space="preserve"> </w:t>
      </w:r>
      <w:r w:rsidR="00721F8A">
        <w:rPr>
          <w:sz w:val="28"/>
          <w:szCs w:val="28"/>
        </w:rPr>
        <w:t>Обского</w:t>
      </w:r>
      <w:r w:rsidR="000A23BB">
        <w:rPr>
          <w:sz w:val="28"/>
          <w:szCs w:val="28"/>
        </w:rPr>
        <w:t xml:space="preserve"> сельсовет</w:t>
      </w:r>
      <w:r w:rsidR="00721F8A">
        <w:rPr>
          <w:sz w:val="28"/>
          <w:szCs w:val="28"/>
        </w:rPr>
        <w:t>а</w:t>
      </w:r>
      <w:r w:rsidR="000A23BB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i/>
          <w:sz w:val="28"/>
          <w:szCs w:val="28"/>
        </w:rPr>
        <w:t xml:space="preserve"> </w:t>
      </w:r>
      <w:r w:rsidRPr="000A23BB">
        <w:rPr>
          <w:sz w:val="28"/>
          <w:szCs w:val="28"/>
        </w:rPr>
        <w:t>муниципального образования</w:t>
      </w:r>
      <w:r w:rsidR="000A23BB" w:rsidRPr="000A23BB">
        <w:rPr>
          <w:sz w:val="28"/>
          <w:szCs w:val="28"/>
        </w:rPr>
        <w:t xml:space="preserve"> </w:t>
      </w:r>
      <w:r w:rsidR="00721F8A">
        <w:rPr>
          <w:sz w:val="28"/>
          <w:szCs w:val="28"/>
        </w:rPr>
        <w:t>Обской</w:t>
      </w:r>
      <w:r w:rsidR="000A23BB">
        <w:rPr>
          <w:sz w:val="28"/>
          <w:szCs w:val="28"/>
        </w:rPr>
        <w:t xml:space="preserve"> сельсовет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0A23BB">
        <w:rPr>
          <w:sz w:val="28"/>
          <w:szCs w:val="28"/>
        </w:rPr>
        <w:t>муниципального образования</w:t>
      </w:r>
      <w:r w:rsidRPr="0038724D">
        <w:rPr>
          <w:sz w:val="28"/>
          <w:szCs w:val="28"/>
        </w:rPr>
        <w:t xml:space="preserve"> </w:t>
      </w:r>
      <w:r w:rsidR="00721F8A">
        <w:rPr>
          <w:sz w:val="28"/>
          <w:szCs w:val="28"/>
        </w:rPr>
        <w:t>Обской</w:t>
      </w:r>
      <w:r w:rsidR="000A23BB">
        <w:rPr>
          <w:sz w:val="28"/>
          <w:szCs w:val="28"/>
        </w:rPr>
        <w:t xml:space="preserve"> сельсовет </w:t>
      </w:r>
      <w:r w:rsidRPr="0038724D">
        <w:rPr>
          <w:sz w:val="28"/>
          <w:szCs w:val="28"/>
        </w:rPr>
        <w:t xml:space="preserve">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</w:t>
      </w:r>
      <w:r w:rsidRPr="00024B5F">
        <w:rPr>
          <w:rFonts w:ascii="Times New Roman" w:hAnsi="Times New Roman"/>
          <w:i/>
          <w:sz w:val="28"/>
          <w:szCs w:val="28"/>
        </w:rPr>
        <w:t xml:space="preserve"> </w:t>
      </w:r>
      <w:r w:rsidRPr="000A23BB">
        <w:rPr>
          <w:rFonts w:ascii="Times New Roman" w:hAnsi="Times New Roman"/>
          <w:sz w:val="28"/>
          <w:szCs w:val="28"/>
        </w:rPr>
        <w:t>муниципального образования</w:t>
      </w:r>
      <w:r w:rsidR="000A23BB">
        <w:rPr>
          <w:rFonts w:ascii="Times New Roman" w:hAnsi="Times New Roman"/>
          <w:sz w:val="28"/>
          <w:szCs w:val="28"/>
        </w:rPr>
        <w:t xml:space="preserve"> </w:t>
      </w:r>
      <w:r w:rsidR="00721F8A">
        <w:rPr>
          <w:rFonts w:ascii="Times New Roman" w:hAnsi="Times New Roman"/>
          <w:sz w:val="28"/>
          <w:szCs w:val="28"/>
        </w:rPr>
        <w:t>Обского</w:t>
      </w:r>
      <w:r w:rsidR="000A23BB">
        <w:rPr>
          <w:rFonts w:ascii="Times New Roman" w:hAnsi="Times New Roman"/>
          <w:sz w:val="28"/>
          <w:szCs w:val="28"/>
        </w:rPr>
        <w:t xml:space="preserve"> сельсовет</w:t>
      </w:r>
      <w:r w:rsidR="00721F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Pr="000A23BB">
        <w:rPr>
          <w:rFonts w:ascii="Times New Roman" w:hAnsi="Times New Roman"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335F11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</w:t>
      </w: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0A23BB">
        <w:rPr>
          <w:sz w:val="28"/>
          <w:szCs w:val="28"/>
        </w:rPr>
        <w:t>Администрации Калманского района в разделе «Сельсоветы»</w:t>
      </w:r>
      <w:r w:rsidRPr="00120DD2">
        <w:rPr>
          <w:i/>
          <w:sz w:val="28"/>
          <w:szCs w:val="28"/>
        </w:rPr>
        <w:t xml:space="preserve"> </w:t>
      </w:r>
      <w:r w:rsidRPr="000A23BB">
        <w:rPr>
          <w:sz w:val="28"/>
          <w:szCs w:val="28"/>
        </w:rPr>
        <w:t>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A23BB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Pr="000A23BB">
        <w:rPr>
          <w:sz w:val="28"/>
          <w:szCs w:val="28"/>
        </w:rPr>
        <w:t>муниципального образования</w:t>
      </w:r>
      <w:r w:rsidR="000A23BB">
        <w:rPr>
          <w:sz w:val="28"/>
          <w:szCs w:val="28"/>
        </w:rPr>
        <w:t xml:space="preserve"> </w:t>
      </w:r>
      <w:r w:rsidR="00721F8A">
        <w:rPr>
          <w:sz w:val="28"/>
          <w:szCs w:val="28"/>
        </w:rPr>
        <w:t>Обского</w:t>
      </w:r>
      <w:r w:rsidR="000A23BB">
        <w:rPr>
          <w:sz w:val="28"/>
          <w:szCs w:val="28"/>
        </w:rPr>
        <w:t xml:space="preserve"> сельсовет</w:t>
      </w:r>
      <w:r w:rsidR="00721F8A">
        <w:rPr>
          <w:sz w:val="28"/>
          <w:szCs w:val="28"/>
        </w:rPr>
        <w:t>а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3D39D5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A23BB" w:rsidRDefault="000A23BB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705412" w:rsidRDefault="00C22C22" w:rsidP="000A23B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муниципального образования</w:t>
      </w:r>
      <w:r w:rsidR="000A23BB">
        <w:rPr>
          <w:rFonts w:ascii="Times New Roman" w:hAnsi="Times New Roman"/>
          <w:sz w:val="28"/>
          <w:szCs w:val="28"/>
        </w:rPr>
        <w:t xml:space="preserve"> </w:t>
      </w:r>
      <w:r w:rsidR="00721F8A">
        <w:rPr>
          <w:rFonts w:ascii="Times New Roman" w:hAnsi="Times New Roman"/>
          <w:sz w:val="28"/>
          <w:szCs w:val="28"/>
        </w:rPr>
        <w:t>Обской</w:t>
      </w:r>
      <w:r w:rsidR="000A23BB">
        <w:rPr>
          <w:rFonts w:ascii="Times New Roman" w:hAnsi="Times New Roman"/>
          <w:sz w:val="28"/>
          <w:szCs w:val="28"/>
        </w:rPr>
        <w:t xml:space="preserve"> сельсовет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21F8A">
        <w:rPr>
          <w:rFonts w:ascii="Times New Roman" w:hAnsi="Times New Roman"/>
          <w:sz w:val="28"/>
          <w:szCs w:val="28"/>
        </w:rPr>
        <w:t>Обской</w:t>
      </w:r>
      <w:r w:rsidR="000A23BB">
        <w:rPr>
          <w:rFonts w:ascii="Times New Roman" w:hAnsi="Times New Roman"/>
          <w:sz w:val="28"/>
          <w:szCs w:val="28"/>
        </w:rPr>
        <w:t xml:space="preserve"> сельсовет</w:t>
      </w:r>
      <w:r w:rsidR="000A23BB" w:rsidRPr="00801A35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 xml:space="preserve">18. В случае,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Pr="0079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О назначении конкурсного отбора, а также о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</w:t>
      </w:r>
      <w:r w:rsidRPr="003C2BE4">
        <w:rPr>
          <w:rFonts w:ascii="Times New Roman" w:hAnsi="Times New Roman"/>
          <w:kern w:val="2"/>
          <w:sz w:val="28"/>
          <w:szCs w:val="28"/>
        </w:rPr>
        <w:lastRenderedPageBreak/>
        <w:t>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 xml:space="preserve">способам и средствам решения соответствующей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lastRenderedPageBreak/>
        <w:t>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  <w:r w:rsidRPr="00705412">
        <w:rPr>
          <w:rFonts w:ascii="Times New Roman" w:hAnsi="Times New Roman"/>
          <w:sz w:val="28"/>
          <w:szCs w:val="28"/>
        </w:rPr>
        <w:t>. Уровень софинансирования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335F11" w:rsidRDefault="00335F11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35F11" w:rsidRDefault="00335F11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lastRenderedPageBreak/>
        <w:t>Общественный контроль за реализацией инициативного проекта</w:t>
      </w: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335F11" w:rsidRPr="000A23BB" w:rsidRDefault="00335F11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A23BB">
        <w:rPr>
          <w:rFonts w:ascii="Times New Roman" w:hAnsi="Times New Roman"/>
          <w:sz w:val="26"/>
          <w:szCs w:val="26"/>
        </w:rPr>
        <w:t>к решению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3BB">
        <w:rPr>
          <w:rFonts w:ascii="Times New Roman" w:hAnsi="Times New Roman"/>
          <w:sz w:val="26"/>
          <w:szCs w:val="26"/>
        </w:rPr>
        <w:t xml:space="preserve">Совета депутатов </w:t>
      </w:r>
    </w:p>
    <w:p w:rsidR="00335F11" w:rsidRPr="000A23BB" w:rsidRDefault="00721F8A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Обского</w:t>
      </w:r>
      <w:r w:rsidR="00335F11" w:rsidRPr="000A23BB">
        <w:rPr>
          <w:rFonts w:ascii="Times New Roman" w:hAnsi="Times New Roman"/>
          <w:sz w:val="26"/>
          <w:szCs w:val="26"/>
        </w:rPr>
        <w:t xml:space="preserve"> сельсовета</w:t>
      </w:r>
    </w:p>
    <w:p w:rsidR="00335F11" w:rsidRPr="000A23BB" w:rsidRDefault="00335F11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t xml:space="preserve">от </w:t>
      </w:r>
      <w:r w:rsidR="00721F8A">
        <w:rPr>
          <w:rFonts w:ascii="Times New Roman" w:hAnsi="Times New Roman"/>
          <w:sz w:val="26"/>
          <w:szCs w:val="26"/>
        </w:rPr>
        <w:t>23.12.2021 г.</w:t>
      </w:r>
      <w:r w:rsidRPr="000A23BB">
        <w:rPr>
          <w:rFonts w:ascii="Times New Roman" w:hAnsi="Times New Roman"/>
          <w:sz w:val="26"/>
          <w:szCs w:val="26"/>
        </w:rPr>
        <w:t xml:space="preserve"> № </w:t>
      </w:r>
      <w:r w:rsidR="00721F8A">
        <w:rPr>
          <w:rFonts w:ascii="Times New Roman" w:hAnsi="Times New Roman"/>
          <w:sz w:val="26"/>
          <w:szCs w:val="26"/>
        </w:rPr>
        <w:t>49</w:t>
      </w:r>
      <w:bookmarkStart w:id="4" w:name="_GoBack"/>
      <w:bookmarkEnd w:id="4"/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инициативного(ных)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Default="00C22C22" w:rsidP="00335F1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="00335F11">
        <w:rPr>
          <w:rFonts w:ascii="PT Astra Serif" w:hAnsi="PT Astra Serif"/>
          <w:sz w:val="24"/>
          <w:szCs w:val="24"/>
        </w:rPr>
        <w:t xml:space="preserve">         </w:t>
      </w:r>
      <w:r w:rsidRPr="00B00B2E">
        <w:rPr>
          <w:rFonts w:ascii="PT Astra Serif" w:hAnsi="PT Astra Serif"/>
          <w:sz w:val="24"/>
          <w:szCs w:val="24"/>
        </w:rPr>
        <w:t>________________________</w:t>
      </w:r>
      <w:r w:rsidR="00335F11">
        <w:rPr>
          <w:rFonts w:ascii="PT Astra Serif" w:hAnsi="PT Astra Serif"/>
          <w:sz w:val="24"/>
          <w:szCs w:val="24"/>
        </w:rPr>
        <w:t>___________</w:t>
      </w:r>
      <w:r w:rsidRPr="00B00B2E">
        <w:rPr>
          <w:rFonts w:ascii="PT Astra Serif" w:hAnsi="PT Astra Serif"/>
          <w:sz w:val="24"/>
          <w:szCs w:val="24"/>
        </w:rPr>
        <w:t>___</w:t>
      </w:r>
      <w:r w:rsidR="00335F11">
        <w:rPr>
          <w:rFonts w:ascii="PT Astra Serif" w:hAnsi="PT Astra Serif"/>
          <w:sz w:val="24"/>
          <w:szCs w:val="24"/>
        </w:rPr>
        <w:t>_</w:t>
      </w:r>
      <w:r w:rsidRPr="00B00B2E">
        <w:rPr>
          <w:rFonts w:ascii="PT Astra Serif" w:hAnsi="PT Astra Serif"/>
          <w:sz w:val="24"/>
          <w:szCs w:val="24"/>
        </w:rPr>
        <w:t>__</w:t>
      </w:r>
    </w:p>
    <w:p w:rsidR="00335F11" w:rsidRPr="00B00B2E" w:rsidRDefault="00335F11" w:rsidP="00335F1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335F1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</w:t>
      </w:r>
      <w:r w:rsidR="00C22C22"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</w:t>
      </w:r>
      <w:r w:rsidR="00C22C22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</w:t>
      </w:r>
      <w:r w:rsidR="00C22C22" w:rsidRPr="001D39E0">
        <w:rPr>
          <w:rFonts w:ascii="PT Astra Serif" w:hAnsi="PT Astra Serif"/>
          <w:sz w:val="20"/>
          <w:szCs w:val="20"/>
        </w:rPr>
        <w:t>(ФИО)</w:t>
      </w:r>
      <w:r w:rsidR="00C22C22"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335F11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69" w:rsidRDefault="005A4969" w:rsidP="003D1FD5">
      <w:pPr>
        <w:spacing w:after="0" w:line="240" w:lineRule="auto"/>
      </w:pPr>
      <w:r>
        <w:separator/>
      </w:r>
    </w:p>
  </w:endnote>
  <w:endnote w:type="continuationSeparator" w:id="0">
    <w:p w:rsidR="005A4969" w:rsidRDefault="005A496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69" w:rsidRDefault="005A4969" w:rsidP="003D1FD5">
      <w:pPr>
        <w:spacing w:after="0" w:line="240" w:lineRule="auto"/>
      </w:pPr>
      <w:r>
        <w:separator/>
      </w:r>
    </w:p>
  </w:footnote>
  <w:footnote w:type="continuationSeparator" w:id="0">
    <w:p w:rsidR="005A4969" w:rsidRDefault="005A496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22" w:rsidRDefault="00F35BCA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1F8A">
      <w:rPr>
        <w:noProof/>
      </w:rPr>
      <w:t>11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23BB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B7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35F11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B40D2"/>
    <w:rsid w:val="003C2BE4"/>
    <w:rsid w:val="003C392E"/>
    <w:rsid w:val="003C560E"/>
    <w:rsid w:val="003D1FD5"/>
    <w:rsid w:val="003D37C9"/>
    <w:rsid w:val="003D39D5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1F78"/>
    <w:rsid w:val="005A23B5"/>
    <w:rsid w:val="005A4969"/>
    <w:rsid w:val="005B293A"/>
    <w:rsid w:val="005B3C69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A4B10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1F8A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1117D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93644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72D5"/>
    <w:rsid w:val="00CC39A5"/>
    <w:rsid w:val="00CC50E2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1FC6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35BCA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CB7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User</cp:lastModifiedBy>
  <cp:revision>14</cp:revision>
  <cp:lastPrinted>2021-12-07T09:43:00Z</cp:lastPrinted>
  <dcterms:created xsi:type="dcterms:W3CDTF">2021-06-10T05:25:00Z</dcterms:created>
  <dcterms:modified xsi:type="dcterms:W3CDTF">2021-12-24T03:17:00Z</dcterms:modified>
</cp:coreProperties>
</file>