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EB3915" w:rsidRDefault="00954CB3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915">
        <w:rPr>
          <w:rFonts w:ascii="Times New Roman" w:hAnsi="Times New Roman" w:cs="Times New Roman"/>
          <w:sz w:val="26"/>
          <w:szCs w:val="26"/>
        </w:rPr>
        <w:t>АДМИНИСТРАЦИЯ КАЛМАНСКОГО РАЙОНА</w:t>
      </w:r>
    </w:p>
    <w:p w:rsidR="00EB3915" w:rsidRDefault="00954CB3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B391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B3915" w:rsidRPr="003D2C29" w:rsidRDefault="00EB3915" w:rsidP="00EB391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D2C29">
        <w:rPr>
          <w:rFonts w:ascii="Times New Roman" w:hAnsi="Times New Roman" w:cs="Times New Roman"/>
          <w:sz w:val="36"/>
          <w:szCs w:val="36"/>
        </w:rPr>
        <w:t>П</w:t>
      </w:r>
      <w:r w:rsidR="00954CB3" w:rsidRPr="003D2C29">
        <w:rPr>
          <w:rFonts w:ascii="Times New Roman" w:hAnsi="Times New Roman" w:cs="Times New Roman"/>
          <w:sz w:val="36"/>
          <w:szCs w:val="36"/>
        </w:rPr>
        <w:t>ОСТАНОВЛЕНИЕ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Default="00BB56A6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631944" w:rsidRPr="00EB3915">
        <w:rPr>
          <w:rFonts w:ascii="Times New Roman" w:hAnsi="Times New Roman" w:cs="Times New Roman"/>
          <w:sz w:val="24"/>
          <w:szCs w:val="24"/>
        </w:rPr>
        <w:t xml:space="preserve"> 2022</w:t>
      </w:r>
      <w:r w:rsidR="00784FC5" w:rsidRPr="00EB3915">
        <w:rPr>
          <w:rFonts w:ascii="Times New Roman" w:hAnsi="Times New Roman" w:cs="Times New Roman"/>
          <w:sz w:val="24"/>
          <w:szCs w:val="24"/>
        </w:rPr>
        <w:t xml:space="preserve"> г. </w:t>
      </w:r>
      <w:r w:rsidR="00954CB3" w:rsidRPr="00EB3915">
        <w:rPr>
          <w:rFonts w:ascii="Times New Roman" w:hAnsi="Times New Roman" w:cs="Times New Roman"/>
          <w:sz w:val="24"/>
          <w:szCs w:val="24"/>
        </w:rPr>
        <w:t>№</w:t>
      </w:r>
      <w:r w:rsidR="00784FC5" w:rsidRPr="00EB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638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B3915">
        <w:rPr>
          <w:rFonts w:ascii="Times New Roman" w:hAnsi="Times New Roman" w:cs="Times New Roman"/>
          <w:sz w:val="28"/>
          <w:szCs w:val="28"/>
        </w:rPr>
        <w:t xml:space="preserve">      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</w:t>
      </w:r>
      <w:r w:rsidR="00954CB3" w:rsidRPr="00EB3915">
        <w:rPr>
          <w:rFonts w:ascii="Times New Roman" w:hAnsi="Times New Roman" w:cs="Times New Roman"/>
          <w:sz w:val="18"/>
          <w:szCs w:val="18"/>
        </w:rPr>
        <w:t>с. Калманка</w:t>
      </w:r>
    </w:p>
    <w:p w:rsidR="00EB3915" w:rsidRDefault="00EB3915" w:rsidP="00EB39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B3915" w:rsidRPr="00221E02" w:rsidRDefault="00EB3915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451"/>
      </w:tblGrid>
      <w:tr w:rsidR="00EB3915" w:rsidTr="00EB3915">
        <w:trPr>
          <w:trHeight w:val="37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EB3915" w:rsidRDefault="00EB3915" w:rsidP="003D2C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противодействию коррупции на территории Калманского района на 2023 г</w:t>
            </w:r>
            <w:r w:rsidR="003D2C2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EB3915" w:rsidRDefault="00EB3915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EB3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 п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2C29">
        <w:rPr>
          <w:rFonts w:ascii="Times New Roman" w:hAnsi="Times New Roman" w:cs="Times New Roman"/>
          <w:sz w:val="28"/>
          <w:szCs w:val="28"/>
        </w:rPr>
        <w:t xml:space="preserve">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r w:rsidR="00AF1255">
        <w:rPr>
          <w:rFonts w:ascii="Times New Roman" w:hAnsi="Times New Roman" w:cs="Times New Roman"/>
          <w:sz w:val="28"/>
          <w:szCs w:val="28"/>
        </w:rPr>
        <w:t xml:space="preserve">Калманского района на </w:t>
      </w:r>
      <w:r w:rsidR="00171A79">
        <w:rPr>
          <w:rFonts w:ascii="Times New Roman" w:hAnsi="Times New Roman" w:cs="Times New Roman"/>
          <w:sz w:val="28"/>
          <w:szCs w:val="28"/>
        </w:rPr>
        <w:t>202</w:t>
      </w:r>
      <w:r w:rsidR="00631944">
        <w:rPr>
          <w:rFonts w:ascii="Times New Roman" w:hAnsi="Times New Roman" w:cs="Times New Roman"/>
          <w:sz w:val="28"/>
          <w:szCs w:val="28"/>
        </w:rPr>
        <w:t>3</w:t>
      </w:r>
      <w:r w:rsidR="003B39C6">
        <w:rPr>
          <w:rFonts w:ascii="Times New Roman" w:hAnsi="Times New Roman" w:cs="Times New Roman"/>
          <w:sz w:val="28"/>
          <w:szCs w:val="28"/>
        </w:rPr>
        <w:t xml:space="preserve"> г.</w:t>
      </w:r>
      <w:r w:rsidR="0016540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делами- руководителя аппарата администрации района Михайлову</w:t>
      </w:r>
      <w:r w:rsidR="003D2C2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C29">
        <w:rPr>
          <w:rFonts w:ascii="Times New Roman" w:hAnsi="Times New Roman" w:cs="Times New Roman"/>
          <w:sz w:val="28"/>
          <w:szCs w:val="28"/>
        </w:rPr>
        <w:t>Ф.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631944" w:rsidP="003D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</w:t>
      </w:r>
      <w:r w:rsidR="003D2C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О.В. Чернолуцкая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211" w:type="dxa"/>
        <w:tblLook w:val="04A0"/>
      </w:tblPr>
      <w:tblGrid>
        <w:gridCol w:w="4643"/>
      </w:tblGrid>
      <w:tr w:rsidR="00EB3915" w:rsidTr="00EB391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3915" w:rsidRDefault="00EB3915" w:rsidP="00EB3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Калманского района </w:t>
            </w:r>
          </w:p>
          <w:p w:rsidR="00EB3915" w:rsidRDefault="00BB56A6" w:rsidP="00BB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  <w:r w:rsidR="00EB391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</w:tbl>
    <w:p w:rsidR="00EB3915" w:rsidRDefault="00EB391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915">
        <w:rPr>
          <w:rFonts w:ascii="Times New Roman" w:hAnsi="Times New Roman" w:cs="Times New Roman"/>
          <w:sz w:val="28"/>
          <w:szCs w:val="28"/>
        </w:rPr>
        <w:t>ЛАН</w:t>
      </w:r>
    </w:p>
    <w:p w:rsidR="00165403" w:rsidRDefault="00165403" w:rsidP="00EB3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E9">
        <w:rPr>
          <w:rFonts w:ascii="Times New Roman" w:hAnsi="Times New Roman" w:cs="Times New Roman"/>
          <w:sz w:val="28"/>
          <w:szCs w:val="28"/>
        </w:rPr>
        <w:t>МЕРОПРИЯТИЙ ПО ПРОТИВОД</w:t>
      </w:r>
      <w:r w:rsidR="00EB3915">
        <w:rPr>
          <w:rFonts w:ascii="Times New Roman" w:hAnsi="Times New Roman" w:cs="Times New Roman"/>
          <w:sz w:val="28"/>
          <w:szCs w:val="28"/>
        </w:rPr>
        <w:t>ЕЙСТВИЮ КОРРУПЦИИ НА ТЕРРИТОРИИ КАЛМАНСКОГО РАЙОНА НА 2023 г</w:t>
      </w:r>
      <w:r w:rsidR="003D2C29">
        <w:rPr>
          <w:rFonts w:ascii="Times New Roman" w:hAnsi="Times New Roman" w:cs="Times New Roman"/>
          <w:sz w:val="28"/>
          <w:szCs w:val="28"/>
        </w:rPr>
        <w:t>од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606"/>
        <w:gridCol w:w="14"/>
        <w:gridCol w:w="4805"/>
        <w:gridCol w:w="15"/>
        <w:gridCol w:w="2721"/>
        <w:gridCol w:w="1712"/>
      </w:tblGrid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E7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органами  местного  самоуправления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(сельскими поселениями) в сфере противодействия коррупции и оказания им правовой и методической помощи  в данной сфере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E7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EB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муниципальными служащими обязанности по уведомлению представителя нанимателя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(работодателя) о выполнении иной оплачиваемой работы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организационно-технический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повышению квалификации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E76C90" w:rsidRPr="00E76C90" w:rsidRDefault="00E76C90" w:rsidP="00B0684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2736" w:type="dxa"/>
            <w:gridSpan w:val="2"/>
          </w:tcPr>
          <w:p w:rsidR="00E76C90" w:rsidRPr="00E76C90" w:rsidRDefault="00B207B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247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5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712" w:type="dxa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при главе района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 по повышению эффективности использования общественных (публичных) слушаний, предусмотренных градостроительным законодательством Российской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, отдел архитектуры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86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договоров (соглашений), заключаемых администрацией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905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действующих муниципальных нормативных правовых актов с целью отбора НПА, подлежащих антикоррупционной экспертизе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Порядком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проведения антикоррупцион-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ной экспертизы МНПА</w:t>
            </w:r>
          </w:p>
          <w:p w:rsidR="00E76C90" w:rsidRPr="00E76C90" w:rsidRDefault="00E76C90" w:rsidP="00385727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и проектов МНПА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антикоррупционную экспертизу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в прокуратуру Калманского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12" w:type="dxa"/>
            <w:vAlign w:val="center"/>
          </w:tcPr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о внесении изменений в отдельные нормативные правовые акты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устранения коррупционных факторов, выявленных 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антикоррупционной экспертизы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комитеты и отделы администрации района</w:t>
            </w:r>
          </w:p>
        </w:tc>
        <w:tc>
          <w:tcPr>
            <w:tcW w:w="1712" w:type="dxa"/>
          </w:tcPr>
          <w:p w:rsidR="002E61E8" w:rsidRPr="00E76C90" w:rsidRDefault="002E61E8" w:rsidP="002E61E8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1349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76C90" w:rsidRPr="00E76C90" w:rsidTr="003D2C29">
        <w:trPr>
          <w:gridBefore w:val="1"/>
          <w:wBefore w:w="40" w:type="dxa"/>
          <w:trHeight w:val="1137"/>
          <w:jc w:val="center"/>
        </w:trPr>
        <w:tc>
          <w:tcPr>
            <w:tcW w:w="606" w:type="dxa"/>
          </w:tcPr>
          <w:p w:rsidR="00385727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385727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Устава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Калманский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 законодательством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района, 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организационно-технический отдела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3-х месяцев  с  даты вступления в силу соответствующих требований законодательства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поступлении соответствующей информации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A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гражданам, претендующим на замещение должности муниципальной службы, руководителей муниципальных учреждений; муниципальным служащим, руководителям муниципальных учреждений  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и  муниципальными служащими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76C90">
              <w:rPr>
                <w:sz w:val="28"/>
                <w:szCs w:val="28"/>
              </w:rPr>
              <w:lastRenderedPageBreak/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1712" w:type="dxa"/>
          </w:tcPr>
          <w:p w:rsidR="00E76C90" w:rsidRPr="00E76C90" w:rsidRDefault="00F04D58" w:rsidP="00F0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при выявлении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зультате проведения анализа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C90" w:rsidRPr="00E76C90" w:rsidTr="003D2C29">
        <w:trPr>
          <w:gridBefore w:val="1"/>
          <w:wBefore w:w="40" w:type="dxa"/>
          <w:trHeight w:val="114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Устранение коррупциогенных факторов, препятствующих созданию благоприятных условий для  привлечения инвестиций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1967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95FC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и  её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 за </w:t>
            </w:r>
            <w:r w:rsidR="00095F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аппарата администрации района,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  15 мая</w:t>
            </w:r>
          </w:p>
          <w:p w:rsidR="00E76C90" w:rsidRPr="00E76C90" w:rsidRDefault="00E76C90" w:rsidP="003A7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D2C29">
        <w:trPr>
          <w:gridBefore w:val="1"/>
          <w:wBefore w:w="40" w:type="dxa"/>
          <w:trHeight w:val="172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должностей муниципальной службы, исполнение должностных обязанностей по которым связано с коррупционными рисками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76C90" w:rsidRPr="00E76C90" w:rsidTr="003D2C29">
        <w:trPr>
          <w:gridBefore w:val="1"/>
          <w:wBefore w:w="40" w:type="dxa"/>
          <w:trHeight w:val="341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D2C29">
        <w:trPr>
          <w:gridBefore w:val="1"/>
          <w:wBefore w:w="40" w:type="dxa"/>
          <w:trHeight w:val="161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D2C29">
        <w:trPr>
          <w:gridBefore w:val="1"/>
          <w:wBefore w:w="40" w:type="dxa"/>
          <w:trHeight w:val="106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учебно-практических семинаров с муниципальными служащими по вопросам ответственности за получение и дачу взятки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110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 район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1108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государственная собственность на которые не разграничена, а также земельных участков, находящихся в муниципальной собственности муниципального образования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Калманский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, в собственность, аренду, безвозмездное пользование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внутреннего муниципального финансового  контроля  в сфере закупок для муниципальных нужд муниципального образования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 район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финансам, налоговой и кредитной политике</w:t>
            </w:r>
          </w:p>
        </w:tc>
        <w:tc>
          <w:tcPr>
            <w:tcW w:w="1712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МНПА, действующим 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условий, процедур и механизмов 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использованием бюджетных средств 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Калманский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финансам, налоговой и кредитной политике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221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A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, официальный сайт 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о: негативном воздействии фактов коррупции на общество и необходимости борьбы с ней; о мерах, принимаемых органами местного самоуправления по противодействию коррупции</w:t>
            </w:r>
            <w:r w:rsidR="003A76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борьбы с коррупцией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483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актуальной информации об антикоррупционной деятельности 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 в течение  года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просвещения в общеобразовательных организациях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FB15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1712" w:type="dxa"/>
          </w:tcPr>
          <w:p w:rsidR="00E76C90" w:rsidRPr="00E76C90" w:rsidRDefault="00E76C90" w:rsidP="003B39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Первый,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второй, четвертый квартал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среди молодежи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Калманского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антикоррупционное мировосприятие (круглые столы,  конкурсы плакатов)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«телефона доверия» в целях профилактики и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9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Плана мероприятий по противодействию коррупции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(с предоставлением информации о ходе выполнения мероприятий)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D2C29">
        <w:trPr>
          <w:gridBefore w:val="1"/>
          <w:wBefore w:w="40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Калманском районе 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аппарата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E76C90" w:rsidRPr="00E76C90" w:rsidRDefault="00E76C90" w:rsidP="003B3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B39C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4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C90" w:rsidRPr="00E76C90" w:rsidTr="003D2C29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21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D2C29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8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 </w:t>
            </w: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истечении срока, установленного для подачи указанных сведений</w:t>
            </w:r>
          </w:p>
        </w:tc>
      </w:tr>
      <w:tr w:rsidR="00E76C90" w:rsidRPr="00E76C90" w:rsidTr="003D2C29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21" w:type="dxa"/>
          </w:tcPr>
          <w:p w:rsidR="00E76C90" w:rsidRPr="00E76C90" w:rsidRDefault="00385727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1712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85727" w:rsidRPr="00E76C90" w:rsidTr="003D2C29">
        <w:trPr>
          <w:jc w:val="center"/>
        </w:trPr>
        <w:tc>
          <w:tcPr>
            <w:tcW w:w="660" w:type="dxa"/>
            <w:gridSpan w:val="3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2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Обеспечить обучение муниципальных служащих, впервые  поступающих на муниципальную службу 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1" w:type="dxa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1712" w:type="dxa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делами-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руководитель аппарата администрации района</w:t>
            </w:r>
          </w:p>
        </w:tc>
      </w:tr>
    </w:tbl>
    <w:p w:rsidR="00954CB3" w:rsidRDefault="00954CB3" w:rsidP="00095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делами-руководитель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                                               Н.Ф. Михайлова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C29" w:rsidRDefault="003D2C29" w:rsidP="003D2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 к постановлению администрации района</w:t>
      </w:r>
      <w:r w:rsidRPr="003D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плане мероприятий по противодействию коррупции на территории Калманского района на 2023 г.»</w:t>
      </w:r>
    </w:p>
    <w:p w:rsidR="003D2C29" w:rsidRDefault="003D2C29" w:rsidP="003D2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делами-руководитель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района                           Н.Ф. Михайлова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D2C29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В.В. Оплачко</w:t>
      </w:r>
    </w:p>
    <w:p w:rsidR="00EB3915" w:rsidRDefault="003D2C29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3915">
        <w:rPr>
          <w:rFonts w:ascii="Times New Roman" w:hAnsi="Times New Roman" w:cs="Times New Roman"/>
          <w:sz w:val="28"/>
          <w:szCs w:val="28"/>
        </w:rPr>
        <w:t>.12.2022</w:t>
      </w:r>
    </w:p>
    <w:p w:rsidR="00EB3915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915" w:rsidRPr="00E76C90" w:rsidRDefault="00EB3915" w:rsidP="00EB3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3915" w:rsidRPr="00E76C90" w:rsidSect="00EB3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CB3"/>
    <w:rsid w:val="00016428"/>
    <w:rsid w:val="000314A8"/>
    <w:rsid w:val="00090851"/>
    <w:rsid w:val="00095FCA"/>
    <w:rsid w:val="000B30A2"/>
    <w:rsid w:val="000B54E9"/>
    <w:rsid w:val="000C68BD"/>
    <w:rsid w:val="00105C3A"/>
    <w:rsid w:val="00107332"/>
    <w:rsid w:val="00165403"/>
    <w:rsid w:val="00171A79"/>
    <w:rsid w:val="001E1970"/>
    <w:rsid w:val="0026047F"/>
    <w:rsid w:val="002A223F"/>
    <w:rsid w:val="002A5FC7"/>
    <w:rsid w:val="002E61E8"/>
    <w:rsid w:val="00331CDB"/>
    <w:rsid w:val="00380EC3"/>
    <w:rsid w:val="00385727"/>
    <w:rsid w:val="00390DF5"/>
    <w:rsid w:val="003A7632"/>
    <w:rsid w:val="003B39C6"/>
    <w:rsid w:val="003D2C29"/>
    <w:rsid w:val="004F3E66"/>
    <w:rsid w:val="00577145"/>
    <w:rsid w:val="00586BC1"/>
    <w:rsid w:val="005B2883"/>
    <w:rsid w:val="00631944"/>
    <w:rsid w:val="00677BF5"/>
    <w:rsid w:val="006D4E12"/>
    <w:rsid w:val="00747ADD"/>
    <w:rsid w:val="007756C4"/>
    <w:rsid w:val="00784FC5"/>
    <w:rsid w:val="008043D3"/>
    <w:rsid w:val="008508DF"/>
    <w:rsid w:val="008631E4"/>
    <w:rsid w:val="008A29F8"/>
    <w:rsid w:val="008C5183"/>
    <w:rsid w:val="009111E9"/>
    <w:rsid w:val="00920EE6"/>
    <w:rsid w:val="00954CB3"/>
    <w:rsid w:val="00963AB6"/>
    <w:rsid w:val="00995D33"/>
    <w:rsid w:val="00AF1255"/>
    <w:rsid w:val="00AF255C"/>
    <w:rsid w:val="00B207B0"/>
    <w:rsid w:val="00B428F5"/>
    <w:rsid w:val="00BB56A6"/>
    <w:rsid w:val="00C1604E"/>
    <w:rsid w:val="00C16A57"/>
    <w:rsid w:val="00C90132"/>
    <w:rsid w:val="00CF154D"/>
    <w:rsid w:val="00E20CBE"/>
    <w:rsid w:val="00E76C90"/>
    <w:rsid w:val="00E77EB6"/>
    <w:rsid w:val="00EB3915"/>
    <w:rsid w:val="00EC78B0"/>
    <w:rsid w:val="00F04D58"/>
    <w:rsid w:val="00F66AF2"/>
    <w:rsid w:val="00FB152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B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316E-5EE2-4B33-8433-40BD9B09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Наталья</cp:lastModifiedBy>
  <cp:revision>8</cp:revision>
  <cp:lastPrinted>2022-12-22T02:59:00Z</cp:lastPrinted>
  <dcterms:created xsi:type="dcterms:W3CDTF">2022-11-25T09:48:00Z</dcterms:created>
  <dcterms:modified xsi:type="dcterms:W3CDTF">2022-12-24T03:19:00Z</dcterms:modified>
</cp:coreProperties>
</file>